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6A62" w14:textId="77777777" w:rsidR="0047017F" w:rsidRPr="009579CE" w:rsidRDefault="0047017F" w:rsidP="009579CE">
      <w:pPr>
        <w:autoSpaceDE w:val="0"/>
        <w:autoSpaceDN w:val="0"/>
        <w:bidi w:val="0"/>
        <w:adjustRightInd w:val="0"/>
        <w:spacing w:after="0" w:line="240" w:lineRule="auto"/>
        <w:rPr>
          <w:rFonts w:cs="Calibri"/>
          <w:b/>
          <w:bCs/>
          <w:sz w:val="40"/>
          <w:szCs w:val="40"/>
        </w:rPr>
      </w:pPr>
      <w:bookmarkStart w:id="0" w:name="_GoBack"/>
      <w:bookmarkEnd w:id="0"/>
    </w:p>
    <w:p w14:paraId="04E70CCB" w14:textId="77777777" w:rsidR="0047017F" w:rsidRDefault="0047017F" w:rsidP="00AF1F8A">
      <w:pPr>
        <w:autoSpaceDE w:val="0"/>
        <w:autoSpaceDN w:val="0"/>
        <w:bidi w:val="0"/>
        <w:adjustRightInd w:val="0"/>
        <w:spacing w:after="0" w:line="240" w:lineRule="auto"/>
        <w:rPr>
          <w:rFonts w:cs="Calibri"/>
          <w:b/>
          <w:bCs/>
          <w:sz w:val="32"/>
          <w:szCs w:val="32"/>
        </w:rPr>
      </w:pPr>
      <w:r w:rsidRPr="00776320">
        <w:rPr>
          <w:rFonts w:cs="Calibri"/>
          <w:b/>
          <w:bCs/>
          <w:sz w:val="32"/>
          <w:szCs w:val="32"/>
          <w:bdr w:val="single" w:sz="4" w:space="0" w:color="auto"/>
          <w:shd w:val="clear" w:color="auto" w:fill="D9D9D9"/>
        </w:rPr>
        <w:t xml:space="preserve">  EXTENDED ABSTRACT</w:t>
      </w:r>
      <w:r w:rsidRPr="00776320">
        <w:rPr>
          <w:rFonts w:cs="Calibri"/>
          <w:b/>
          <w:bCs/>
          <w:color w:val="D9D9D9"/>
          <w:sz w:val="32"/>
          <w:szCs w:val="32"/>
          <w:bdr w:val="single" w:sz="4" w:space="0" w:color="auto"/>
          <w:shd w:val="clear" w:color="auto" w:fill="D9D9D9"/>
        </w:rPr>
        <w:t>S</w:t>
      </w:r>
      <w:r>
        <w:rPr>
          <w:rFonts w:cs="Calibri"/>
          <w:b/>
          <w:bCs/>
          <w:sz w:val="32"/>
          <w:szCs w:val="32"/>
          <w:bdr w:val="single" w:sz="4" w:space="0" w:color="auto"/>
        </w:rPr>
        <w:t xml:space="preserve">  </w:t>
      </w:r>
      <w:r w:rsidRPr="00AF1F8A">
        <w:rPr>
          <w:rFonts w:cs="Calibri"/>
          <w:b/>
          <w:bCs/>
          <w:sz w:val="32"/>
          <w:szCs w:val="32"/>
          <w:bdr w:val="single" w:sz="4" w:space="0" w:color="auto"/>
        </w:rPr>
        <w:t xml:space="preserve"> </w:t>
      </w:r>
    </w:p>
    <w:p w14:paraId="2EE27D65" w14:textId="77777777" w:rsidR="0047017F" w:rsidRDefault="0047017F" w:rsidP="005C1A5D">
      <w:pPr>
        <w:autoSpaceDE w:val="0"/>
        <w:autoSpaceDN w:val="0"/>
        <w:bidi w:val="0"/>
        <w:adjustRightInd w:val="0"/>
        <w:spacing w:after="0" w:line="240" w:lineRule="auto"/>
        <w:rPr>
          <w:rFonts w:cs="Calibri"/>
          <w:b/>
          <w:bCs/>
          <w:sz w:val="32"/>
          <w:szCs w:val="32"/>
        </w:rPr>
      </w:pPr>
    </w:p>
    <w:p w14:paraId="65216074" w14:textId="33804BAE" w:rsidR="0047017F" w:rsidRPr="00433F07" w:rsidRDefault="00FF0055" w:rsidP="00E1592C">
      <w:pPr>
        <w:autoSpaceDE w:val="0"/>
        <w:autoSpaceDN w:val="0"/>
        <w:bidi w:val="0"/>
        <w:adjustRightInd w:val="0"/>
        <w:spacing w:after="0" w:line="240" w:lineRule="auto"/>
        <w:rPr>
          <w:rFonts w:ascii="Times New Roman" w:hAnsi="Times New Roman" w:cs="Times New Roman"/>
          <w:sz w:val="32"/>
          <w:szCs w:val="32"/>
        </w:rPr>
      </w:pPr>
      <w:r w:rsidRPr="00FF0055">
        <w:rPr>
          <w:rFonts w:cs="Calibri"/>
          <w:b/>
          <w:bCs/>
          <w:sz w:val="32"/>
          <w:szCs w:val="32"/>
        </w:rPr>
        <w:t>Marcos model for ranking civil project contractors</w:t>
      </w:r>
    </w:p>
    <w:p w14:paraId="6F761842" w14:textId="77777777" w:rsidR="0018098A" w:rsidRDefault="0018098A" w:rsidP="00353A87">
      <w:pPr>
        <w:autoSpaceDE w:val="0"/>
        <w:autoSpaceDN w:val="0"/>
        <w:bidi w:val="0"/>
        <w:adjustRightInd w:val="0"/>
        <w:spacing w:after="0" w:line="240" w:lineRule="auto"/>
        <w:rPr>
          <w:rFonts w:asciiTheme="minorHAnsi" w:hAnsiTheme="minorHAnsi" w:cstheme="minorHAnsi"/>
        </w:rPr>
      </w:pPr>
    </w:p>
    <w:p w14:paraId="4C7E4198" w14:textId="6B3871E4" w:rsidR="0047017F" w:rsidRPr="009C278E" w:rsidRDefault="00FF0055" w:rsidP="0018098A">
      <w:pPr>
        <w:autoSpaceDE w:val="0"/>
        <w:autoSpaceDN w:val="0"/>
        <w:bidi w:val="0"/>
        <w:adjustRightInd w:val="0"/>
        <w:spacing w:after="0" w:line="240" w:lineRule="auto"/>
        <w:rPr>
          <w:rFonts w:asciiTheme="minorHAnsi" w:hAnsiTheme="minorHAnsi" w:cstheme="minorHAnsi"/>
          <w:vertAlign w:val="superscript"/>
        </w:rPr>
      </w:pPr>
      <w:r>
        <w:rPr>
          <w:rFonts w:asciiTheme="minorHAnsi" w:hAnsiTheme="minorHAnsi" w:cstheme="minorHAnsi"/>
        </w:rPr>
        <w:t>Sofia</w:t>
      </w:r>
      <w:r w:rsidR="0047017F" w:rsidRPr="009C278E">
        <w:rPr>
          <w:rFonts w:asciiTheme="minorHAnsi" w:hAnsiTheme="minorHAnsi" w:cstheme="minorHAnsi"/>
        </w:rPr>
        <w:t xml:space="preserve"> </w:t>
      </w:r>
      <w:proofErr w:type="spellStart"/>
      <w:r>
        <w:rPr>
          <w:rFonts w:asciiTheme="minorHAnsi" w:hAnsiTheme="minorHAnsi" w:cstheme="minorHAnsi"/>
        </w:rPr>
        <w:t>Hajpoor</w:t>
      </w:r>
      <w:proofErr w:type="spellEnd"/>
      <w:r w:rsidR="0047017F" w:rsidRPr="009C278E">
        <w:rPr>
          <w:rFonts w:asciiTheme="minorHAnsi" w:hAnsiTheme="minorHAnsi" w:cstheme="minorHAnsi"/>
        </w:rPr>
        <w:t xml:space="preserve"> </w:t>
      </w:r>
      <w:r w:rsidR="0047017F" w:rsidRPr="009C278E">
        <w:rPr>
          <w:rFonts w:asciiTheme="minorHAnsi" w:hAnsiTheme="minorHAnsi" w:cstheme="minorHAnsi"/>
          <w:vertAlign w:val="superscript"/>
        </w:rPr>
        <w:t>a</w:t>
      </w:r>
      <w:r w:rsidR="0047017F" w:rsidRPr="009C278E">
        <w:rPr>
          <w:rFonts w:asciiTheme="minorHAnsi" w:hAnsiTheme="minorHAnsi" w:cstheme="minorHAnsi"/>
        </w:rPr>
        <w:t xml:space="preserve">, </w:t>
      </w:r>
      <w:bookmarkStart w:id="1" w:name="_Hlk205584359"/>
      <w:proofErr w:type="spellStart"/>
      <w:r w:rsidRPr="00FF0055">
        <w:rPr>
          <w:rFonts w:asciiTheme="minorHAnsi" w:hAnsiTheme="minorHAnsi" w:cstheme="minorHAnsi"/>
        </w:rPr>
        <w:t>Alireza</w:t>
      </w:r>
      <w:bookmarkEnd w:id="1"/>
      <w:proofErr w:type="spellEnd"/>
      <w:r w:rsidR="0047017F" w:rsidRPr="009C278E">
        <w:rPr>
          <w:rFonts w:asciiTheme="minorHAnsi" w:hAnsiTheme="minorHAnsi" w:cstheme="minorHAnsi"/>
        </w:rPr>
        <w:t xml:space="preserve"> </w:t>
      </w:r>
      <w:bookmarkStart w:id="2" w:name="_Hlk205584360"/>
      <w:proofErr w:type="spellStart"/>
      <w:r w:rsidR="003D2790">
        <w:rPr>
          <w:rFonts w:asciiTheme="minorHAnsi" w:hAnsiTheme="minorHAnsi" w:cstheme="minorHAnsi"/>
        </w:rPr>
        <w:t>Shahraki</w:t>
      </w:r>
      <w:bookmarkEnd w:id="2"/>
      <w:proofErr w:type="spellEnd"/>
      <w:r w:rsidR="0047017F" w:rsidRPr="009C278E">
        <w:rPr>
          <w:rFonts w:asciiTheme="minorHAnsi" w:hAnsiTheme="minorHAnsi" w:cstheme="minorHAnsi"/>
        </w:rPr>
        <w:t xml:space="preserve"> </w:t>
      </w:r>
      <w:bookmarkStart w:id="3" w:name="OLE_LINK1"/>
      <w:bookmarkStart w:id="4" w:name="OLE_LINK2"/>
      <w:r w:rsidR="0047017F" w:rsidRPr="009C278E">
        <w:rPr>
          <w:rFonts w:asciiTheme="minorHAnsi" w:hAnsiTheme="minorHAnsi" w:cstheme="minorHAnsi"/>
          <w:vertAlign w:val="superscript"/>
        </w:rPr>
        <w:t>b</w:t>
      </w:r>
      <w:bookmarkEnd w:id="3"/>
      <w:bookmarkEnd w:id="4"/>
      <w:r w:rsidRPr="009C278E">
        <w:rPr>
          <w:rFonts w:asciiTheme="minorHAnsi" w:hAnsiTheme="minorHAnsi" w:cstheme="minorHAnsi"/>
          <w:vertAlign w:val="superscript"/>
        </w:rPr>
        <w:t>*</w:t>
      </w:r>
    </w:p>
    <w:p w14:paraId="22A73CF0" w14:textId="77777777" w:rsidR="0047017F" w:rsidRPr="00A5583B" w:rsidRDefault="0047017F" w:rsidP="00353A87">
      <w:pPr>
        <w:autoSpaceDE w:val="0"/>
        <w:autoSpaceDN w:val="0"/>
        <w:bidi w:val="0"/>
        <w:adjustRightInd w:val="0"/>
        <w:spacing w:after="0" w:line="240" w:lineRule="auto"/>
        <w:rPr>
          <w:rFonts w:ascii="Cambria" w:hAnsi="Cambria" w:cs="Times New Roman"/>
          <w:sz w:val="20"/>
          <w:szCs w:val="20"/>
        </w:rPr>
      </w:pPr>
    </w:p>
    <w:p w14:paraId="04D97911" w14:textId="4B512D9E" w:rsidR="0047017F" w:rsidRPr="006152D4" w:rsidRDefault="0047017F" w:rsidP="006152D4">
      <w:pPr>
        <w:autoSpaceDE w:val="0"/>
        <w:autoSpaceDN w:val="0"/>
        <w:adjustRightInd w:val="0"/>
        <w:spacing w:after="0"/>
        <w:jc w:val="right"/>
        <w:rPr>
          <w:rFonts w:asciiTheme="minorHAnsi" w:hAnsiTheme="minorHAnsi" w:cstheme="minorBidi"/>
          <w:i/>
          <w:iCs/>
          <w:sz w:val="20"/>
          <w:szCs w:val="20"/>
          <w:rtl/>
        </w:rPr>
      </w:pPr>
      <w:r w:rsidRPr="009C278E">
        <w:rPr>
          <w:rFonts w:asciiTheme="minorHAnsi" w:hAnsiTheme="minorHAnsi" w:cstheme="minorHAnsi"/>
          <w:sz w:val="20"/>
          <w:szCs w:val="20"/>
          <w:vertAlign w:val="superscript"/>
        </w:rPr>
        <w:t>a</w:t>
      </w:r>
      <w:r w:rsidRPr="009C278E">
        <w:rPr>
          <w:rFonts w:asciiTheme="minorHAnsi" w:hAnsiTheme="minorHAnsi" w:cstheme="minorHAnsi"/>
          <w:i/>
          <w:iCs/>
          <w:sz w:val="20"/>
          <w:szCs w:val="20"/>
          <w:vertAlign w:val="superscript"/>
        </w:rPr>
        <w:t xml:space="preserve"> </w:t>
      </w:r>
      <w:r w:rsidR="006152D4" w:rsidRPr="006152D4">
        <w:rPr>
          <w:rFonts w:asciiTheme="minorHAnsi" w:hAnsiTheme="minorHAnsi" w:cstheme="minorHAnsi"/>
          <w:i/>
          <w:iCs/>
          <w:sz w:val="20"/>
          <w:szCs w:val="20"/>
        </w:rPr>
        <w:t xml:space="preserve">M.Sc. Student of Industrial Engineering, </w:t>
      </w:r>
      <w:proofErr w:type="spellStart"/>
      <w:r w:rsidR="006152D4" w:rsidRPr="006152D4">
        <w:rPr>
          <w:rFonts w:asciiTheme="minorHAnsi" w:hAnsiTheme="minorHAnsi" w:cstheme="minorHAnsi"/>
          <w:i/>
          <w:iCs/>
          <w:sz w:val="20"/>
          <w:szCs w:val="20"/>
        </w:rPr>
        <w:t>Shahid</w:t>
      </w:r>
      <w:proofErr w:type="spellEnd"/>
      <w:r w:rsidR="006152D4" w:rsidRPr="006152D4">
        <w:rPr>
          <w:rFonts w:asciiTheme="minorHAnsi" w:hAnsiTheme="minorHAnsi" w:cstheme="minorHAnsi"/>
          <w:i/>
          <w:iCs/>
          <w:sz w:val="20"/>
          <w:szCs w:val="20"/>
        </w:rPr>
        <w:t xml:space="preserve"> </w:t>
      </w:r>
      <w:proofErr w:type="spellStart"/>
      <w:r w:rsidR="006152D4" w:rsidRPr="006152D4">
        <w:rPr>
          <w:rFonts w:asciiTheme="minorHAnsi" w:hAnsiTheme="minorHAnsi" w:cstheme="minorHAnsi"/>
          <w:i/>
          <w:iCs/>
          <w:sz w:val="20"/>
          <w:szCs w:val="20"/>
        </w:rPr>
        <w:t>Nikbakht</w:t>
      </w:r>
      <w:proofErr w:type="spellEnd"/>
      <w:r w:rsidR="006152D4" w:rsidRPr="006152D4">
        <w:rPr>
          <w:rFonts w:asciiTheme="minorHAnsi" w:hAnsiTheme="minorHAnsi" w:cstheme="minorHAnsi"/>
          <w:i/>
          <w:iCs/>
          <w:sz w:val="20"/>
          <w:szCs w:val="20"/>
        </w:rPr>
        <w:t xml:space="preserve"> Faculty of</w:t>
      </w:r>
      <w:r w:rsidR="006152D4">
        <w:rPr>
          <w:rFonts w:asciiTheme="minorHAnsi" w:hAnsiTheme="minorHAnsi" w:cstheme="minorHAnsi"/>
          <w:i/>
          <w:iCs/>
          <w:sz w:val="20"/>
          <w:szCs w:val="20"/>
        </w:rPr>
        <w:t xml:space="preserve"> </w:t>
      </w:r>
      <w:r w:rsidR="006152D4" w:rsidRPr="006152D4">
        <w:rPr>
          <w:rFonts w:asciiTheme="minorHAnsi" w:hAnsiTheme="minorHAnsi" w:cstheme="minorHAnsi"/>
          <w:i/>
          <w:iCs/>
          <w:sz w:val="20"/>
          <w:szCs w:val="20"/>
        </w:rPr>
        <w:t xml:space="preserve">Engineering, </w:t>
      </w:r>
      <w:proofErr w:type="spellStart"/>
      <w:r w:rsidR="006152D4" w:rsidRPr="006152D4">
        <w:rPr>
          <w:rFonts w:asciiTheme="minorHAnsi" w:hAnsiTheme="minorHAnsi" w:cstheme="minorHAnsi"/>
          <w:i/>
          <w:iCs/>
          <w:sz w:val="20"/>
          <w:szCs w:val="20"/>
        </w:rPr>
        <w:t>Sistan</w:t>
      </w:r>
      <w:proofErr w:type="spellEnd"/>
      <w:r w:rsidR="006152D4" w:rsidRPr="006152D4">
        <w:rPr>
          <w:rFonts w:asciiTheme="minorHAnsi" w:hAnsiTheme="minorHAnsi" w:cstheme="minorHAnsi"/>
          <w:i/>
          <w:iCs/>
          <w:sz w:val="20"/>
          <w:szCs w:val="20"/>
        </w:rPr>
        <w:t xml:space="preserve"> and </w:t>
      </w:r>
      <w:proofErr w:type="spellStart"/>
      <w:r w:rsidR="006152D4" w:rsidRPr="006152D4">
        <w:rPr>
          <w:rFonts w:asciiTheme="minorHAnsi" w:hAnsiTheme="minorHAnsi" w:cstheme="minorHAnsi"/>
          <w:i/>
          <w:iCs/>
          <w:sz w:val="20"/>
          <w:szCs w:val="20"/>
        </w:rPr>
        <w:t>Baluchestan</w:t>
      </w:r>
      <w:proofErr w:type="spellEnd"/>
      <w:r w:rsidR="006152D4">
        <w:rPr>
          <w:rFonts w:asciiTheme="minorHAnsi" w:hAnsiTheme="minorHAnsi" w:cstheme="minorHAnsi"/>
          <w:i/>
          <w:iCs/>
          <w:sz w:val="20"/>
          <w:szCs w:val="20"/>
        </w:rPr>
        <w:t xml:space="preserve"> </w:t>
      </w:r>
      <w:r w:rsidR="006152D4" w:rsidRPr="006152D4">
        <w:rPr>
          <w:rFonts w:asciiTheme="minorHAnsi" w:hAnsiTheme="minorHAnsi" w:cstheme="minorHAnsi"/>
          <w:i/>
          <w:iCs/>
          <w:sz w:val="20"/>
          <w:szCs w:val="20"/>
        </w:rPr>
        <w:t>University, Zahedan, Iran.</w:t>
      </w:r>
    </w:p>
    <w:p w14:paraId="2606254B" w14:textId="7AD97750" w:rsidR="0047017F" w:rsidRPr="009C278E" w:rsidRDefault="0047017F" w:rsidP="006152D4">
      <w:pPr>
        <w:autoSpaceDE w:val="0"/>
        <w:autoSpaceDN w:val="0"/>
        <w:adjustRightInd w:val="0"/>
        <w:spacing w:after="0" w:line="240" w:lineRule="auto"/>
        <w:jc w:val="right"/>
        <w:rPr>
          <w:rFonts w:asciiTheme="minorHAnsi" w:hAnsiTheme="minorHAnsi" w:cstheme="minorHAnsi"/>
          <w:i/>
          <w:iCs/>
          <w:sz w:val="20"/>
          <w:szCs w:val="20"/>
        </w:rPr>
      </w:pPr>
      <w:r w:rsidRPr="009C278E">
        <w:rPr>
          <w:rFonts w:asciiTheme="minorHAnsi" w:hAnsiTheme="minorHAnsi" w:cstheme="minorHAnsi"/>
          <w:sz w:val="20"/>
          <w:szCs w:val="20"/>
          <w:vertAlign w:val="superscript"/>
        </w:rPr>
        <w:t xml:space="preserve">b </w:t>
      </w:r>
      <w:r w:rsidR="006152D4" w:rsidRPr="006152D4">
        <w:rPr>
          <w:rFonts w:asciiTheme="minorHAnsi" w:hAnsiTheme="minorHAnsi" w:cstheme="minorHAnsi"/>
          <w:i/>
          <w:iCs/>
          <w:sz w:val="20"/>
          <w:szCs w:val="20"/>
        </w:rPr>
        <w:t xml:space="preserve">Associate Professor, Department of Industrial Engineering, </w:t>
      </w:r>
      <w:proofErr w:type="spellStart"/>
      <w:r w:rsidR="006152D4" w:rsidRPr="006152D4">
        <w:rPr>
          <w:rFonts w:asciiTheme="minorHAnsi" w:hAnsiTheme="minorHAnsi" w:cstheme="minorHAnsi"/>
          <w:i/>
          <w:iCs/>
          <w:sz w:val="20"/>
          <w:szCs w:val="20"/>
        </w:rPr>
        <w:t>Shahid</w:t>
      </w:r>
      <w:proofErr w:type="spellEnd"/>
      <w:r w:rsidR="006152D4" w:rsidRPr="006152D4">
        <w:rPr>
          <w:rFonts w:asciiTheme="minorHAnsi" w:hAnsiTheme="minorHAnsi" w:cstheme="minorHAnsi"/>
          <w:i/>
          <w:iCs/>
          <w:sz w:val="20"/>
          <w:szCs w:val="20"/>
        </w:rPr>
        <w:t xml:space="preserve"> </w:t>
      </w:r>
      <w:proofErr w:type="spellStart"/>
      <w:r w:rsidR="006152D4" w:rsidRPr="006152D4">
        <w:rPr>
          <w:rFonts w:asciiTheme="minorHAnsi" w:hAnsiTheme="minorHAnsi" w:cstheme="minorHAnsi"/>
          <w:i/>
          <w:iCs/>
          <w:sz w:val="20"/>
          <w:szCs w:val="20"/>
        </w:rPr>
        <w:t>Nikbakht</w:t>
      </w:r>
      <w:proofErr w:type="spellEnd"/>
      <w:r w:rsidR="006152D4">
        <w:rPr>
          <w:rFonts w:asciiTheme="minorHAnsi" w:hAnsiTheme="minorHAnsi" w:cstheme="minorHAnsi"/>
          <w:i/>
          <w:iCs/>
          <w:sz w:val="20"/>
          <w:szCs w:val="20"/>
        </w:rPr>
        <w:t xml:space="preserve"> </w:t>
      </w:r>
      <w:r w:rsidR="006152D4" w:rsidRPr="006152D4">
        <w:rPr>
          <w:rFonts w:asciiTheme="minorHAnsi" w:hAnsiTheme="minorHAnsi" w:cstheme="minorHAnsi"/>
          <w:i/>
          <w:iCs/>
          <w:sz w:val="20"/>
          <w:szCs w:val="20"/>
        </w:rPr>
        <w:t xml:space="preserve">Faculty of Engineering, </w:t>
      </w:r>
      <w:proofErr w:type="spellStart"/>
      <w:r w:rsidR="006152D4" w:rsidRPr="006152D4">
        <w:rPr>
          <w:rFonts w:asciiTheme="minorHAnsi" w:hAnsiTheme="minorHAnsi" w:cstheme="minorHAnsi"/>
          <w:i/>
          <w:iCs/>
          <w:sz w:val="20"/>
          <w:szCs w:val="20"/>
        </w:rPr>
        <w:t>Sistan</w:t>
      </w:r>
      <w:proofErr w:type="spellEnd"/>
      <w:r w:rsidR="006152D4" w:rsidRPr="006152D4">
        <w:rPr>
          <w:rFonts w:asciiTheme="minorHAnsi" w:hAnsiTheme="minorHAnsi" w:cstheme="minorHAnsi"/>
          <w:i/>
          <w:iCs/>
          <w:sz w:val="20"/>
          <w:szCs w:val="20"/>
        </w:rPr>
        <w:t xml:space="preserve"> and </w:t>
      </w:r>
      <w:proofErr w:type="spellStart"/>
      <w:r w:rsidR="006152D4" w:rsidRPr="006152D4">
        <w:rPr>
          <w:rFonts w:asciiTheme="minorHAnsi" w:hAnsiTheme="minorHAnsi" w:cstheme="minorHAnsi"/>
          <w:i/>
          <w:iCs/>
          <w:sz w:val="20"/>
          <w:szCs w:val="20"/>
        </w:rPr>
        <w:t>Baluchestan</w:t>
      </w:r>
      <w:proofErr w:type="spellEnd"/>
      <w:r w:rsidR="006152D4" w:rsidRPr="006152D4">
        <w:rPr>
          <w:rFonts w:asciiTheme="minorHAnsi" w:hAnsiTheme="minorHAnsi" w:cstheme="minorHAnsi"/>
          <w:i/>
          <w:iCs/>
          <w:sz w:val="20"/>
          <w:szCs w:val="20"/>
        </w:rPr>
        <w:t xml:space="preserve"> University, Zahedan, Iran.</w:t>
      </w:r>
    </w:p>
    <w:p w14:paraId="54D176DA" w14:textId="77777777" w:rsidR="0047017F" w:rsidRPr="00225250" w:rsidRDefault="0047017F" w:rsidP="007544E4">
      <w:pPr>
        <w:autoSpaceDE w:val="0"/>
        <w:autoSpaceDN w:val="0"/>
        <w:bidi w:val="0"/>
        <w:adjustRightInd w:val="0"/>
        <w:spacing w:after="0" w:line="240" w:lineRule="auto"/>
        <w:rPr>
          <w:rFonts w:ascii="Cambria" w:hAnsi="Cambria" w:cs="Times New Roman"/>
          <w:sz w:val="28"/>
          <w:szCs w:val="28"/>
        </w:rPr>
      </w:pPr>
    </w:p>
    <w:p w14:paraId="02C9636A" w14:textId="3DEDF849" w:rsidR="0047017F" w:rsidRPr="00EC17AA" w:rsidRDefault="0047017F" w:rsidP="00107498">
      <w:pPr>
        <w:autoSpaceDE w:val="0"/>
        <w:autoSpaceDN w:val="0"/>
        <w:bidi w:val="0"/>
        <w:adjustRightInd w:val="0"/>
        <w:spacing w:after="0" w:line="240" w:lineRule="auto"/>
        <w:rPr>
          <w:rFonts w:cs="Calibri"/>
          <w:sz w:val="20"/>
          <w:szCs w:val="20"/>
        </w:rPr>
      </w:pPr>
      <w:r w:rsidRPr="00EC17AA">
        <w:rPr>
          <w:rFonts w:cs="Calibri"/>
          <w:b/>
          <w:bCs/>
          <w:sz w:val="20"/>
          <w:szCs w:val="20"/>
        </w:rPr>
        <w:t>Received:</w:t>
      </w:r>
      <w:r w:rsidRPr="00EC17AA">
        <w:rPr>
          <w:rFonts w:cs="Calibri"/>
          <w:sz w:val="20"/>
          <w:szCs w:val="20"/>
        </w:rPr>
        <w:t xml:space="preserve"> </w:t>
      </w:r>
      <w:r w:rsidRPr="00EC17AA">
        <w:rPr>
          <w:rFonts w:cs="Calibri"/>
          <w:b/>
          <w:bCs/>
          <w:sz w:val="20"/>
          <w:szCs w:val="20"/>
        </w:rPr>
        <w:t>Accepted:</w:t>
      </w:r>
      <w:r w:rsidRPr="00EC17AA">
        <w:rPr>
          <w:rFonts w:cs="Calibri"/>
          <w:sz w:val="20"/>
          <w:szCs w:val="20"/>
        </w:rPr>
        <w:t xml:space="preserve"> </w:t>
      </w:r>
    </w:p>
    <w:p w14:paraId="02F7814C" w14:textId="77777777" w:rsidR="0047017F" w:rsidRPr="00225250" w:rsidRDefault="0047017F" w:rsidP="00B71670">
      <w:pPr>
        <w:autoSpaceDE w:val="0"/>
        <w:autoSpaceDN w:val="0"/>
        <w:bidi w:val="0"/>
        <w:adjustRightInd w:val="0"/>
        <w:spacing w:after="0" w:line="240" w:lineRule="auto"/>
        <w:jc w:val="center"/>
        <w:rPr>
          <w:rFonts w:ascii="Times New Roman" w:hAnsi="Times New Roman" w:cs="Times New Roman"/>
          <w:sz w:val="20"/>
          <w:szCs w:val="20"/>
        </w:rPr>
      </w:pPr>
    </w:p>
    <w:p w14:paraId="6C280565" w14:textId="77777777" w:rsidR="0047017F" w:rsidRPr="00B1331D" w:rsidRDefault="0047017F" w:rsidP="00225250">
      <w:pPr>
        <w:pBdr>
          <w:top w:val="single" w:sz="4" w:space="1" w:color="auto"/>
        </w:pBdr>
        <w:autoSpaceDE w:val="0"/>
        <w:autoSpaceDN w:val="0"/>
        <w:bidi w:val="0"/>
        <w:adjustRightInd w:val="0"/>
        <w:spacing w:after="0" w:line="240" w:lineRule="auto"/>
        <w:jc w:val="both"/>
        <w:rPr>
          <w:rFonts w:ascii="Cambria" w:hAnsi="Cambria" w:cs="Times New Roman"/>
          <w:b/>
          <w:bCs/>
          <w:sz w:val="10"/>
          <w:szCs w:val="10"/>
        </w:rPr>
      </w:pPr>
    </w:p>
    <w:p w14:paraId="5663DAC9" w14:textId="77777777" w:rsidR="0047017F" w:rsidRPr="00EC17AA" w:rsidRDefault="0047017F" w:rsidP="00B1331D">
      <w:pPr>
        <w:autoSpaceDE w:val="0"/>
        <w:autoSpaceDN w:val="0"/>
        <w:bidi w:val="0"/>
        <w:adjustRightInd w:val="0"/>
        <w:spacing w:after="0" w:line="240" w:lineRule="auto"/>
        <w:jc w:val="both"/>
        <w:rPr>
          <w:rFonts w:ascii="Cambria" w:hAnsi="Cambria" w:cs="Times New Roman"/>
          <w:b/>
          <w:bCs/>
          <w:sz w:val="20"/>
          <w:szCs w:val="20"/>
        </w:rPr>
      </w:pPr>
      <w:r w:rsidRPr="00EC17AA">
        <w:rPr>
          <w:rFonts w:ascii="Cambria" w:hAnsi="Cambria" w:cs="Times New Roman"/>
          <w:b/>
          <w:bCs/>
          <w:sz w:val="20"/>
          <w:szCs w:val="20"/>
        </w:rPr>
        <w:t xml:space="preserve">Keywords: </w:t>
      </w:r>
    </w:p>
    <w:p w14:paraId="11365A74" w14:textId="08FAC51C" w:rsidR="0047017F" w:rsidRPr="00B1331D" w:rsidRDefault="002E579E" w:rsidP="00B1331D">
      <w:pPr>
        <w:pBdr>
          <w:bottom w:val="single" w:sz="4" w:space="1" w:color="auto"/>
        </w:pBdr>
        <w:autoSpaceDE w:val="0"/>
        <w:autoSpaceDN w:val="0"/>
        <w:bidi w:val="0"/>
        <w:adjustRightInd w:val="0"/>
        <w:spacing w:after="0" w:line="240" w:lineRule="auto"/>
        <w:jc w:val="both"/>
        <w:rPr>
          <w:rFonts w:ascii="Times New Roman" w:hAnsi="Times New Roman" w:cs="Times New Roman"/>
          <w:sz w:val="10"/>
          <w:szCs w:val="10"/>
        </w:rPr>
      </w:pPr>
      <w:r w:rsidRPr="002E579E">
        <w:rPr>
          <w:rFonts w:asciiTheme="majorHAnsi" w:hAnsiTheme="majorHAnsi" w:cs="Times New Roman"/>
          <w:sz w:val="20"/>
          <w:szCs w:val="20"/>
        </w:rPr>
        <w:t>Marcos</w:t>
      </w:r>
      <w:r>
        <w:rPr>
          <w:rFonts w:asciiTheme="majorHAnsi" w:hAnsiTheme="majorHAnsi" w:cs="Times New Roman"/>
          <w:sz w:val="20"/>
          <w:szCs w:val="20"/>
        </w:rPr>
        <w:t>,</w:t>
      </w:r>
      <w:r w:rsidRPr="002E579E">
        <w:rPr>
          <w:rFonts w:asciiTheme="majorHAnsi" w:hAnsiTheme="majorHAnsi" w:cs="Times New Roman"/>
          <w:sz w:val="20"/>
          <w:szCs w:val="20"/>
        </w:rPr>
        <w:t xml:space="preserve"> ratings</w:t>
      </w:r>
      <w:r>
        <w:rPr>
          <w:rFonts w:asciiTheme="majorHAnsi" w:hAnsiTheme="majorHAnsi" w:cs="Times New Roman"/>
          <w:sz w:val="20"/>
          <w:szCs w:val="20"/>
        </w:rPr>
        <w:t>,</w:t>
      </w:r>
      <w:r w:rsidRPr="002E579E">
        <w:rPr>
          <w:rFonts w:asciiTheme="majorHAnsi" w:hAnsiTheme="majorHAnsi" w:cs="Times New Roman"/>
          <w:sz w:val="20"/>
          <w:szCs w:val="20"/>
        </w:rPr>
        <w:t xml:space="preserve"> contractor</w:t>
      </w:r>
      <w:r>
        <w:rPr>
          <w:rFonts w:asciiTheme="majorHAnsi" w:hAnsiTheme="majorHAnsi" w:cs="Times New Roman"/>
          <w:sz w:val="20"/>
          <w:szCs w:val="20"/>
        </w:rPr>
        <w:t>s,</w:t>
      </w:r>
      <w:r w:rsidRPr="002E579E">
        <w:rPr>
          <w:rFonts w:asciiTheme="majorHAnsi" w:hAnsiTheme="majorHAnsi" w:cs="Times New Roman"/>
          <w:sz w:val="20"/>
          <w:szCs w:val="20"/>
          <w:rtl/>
        </w:rPr>
        <w:t xml:space="preserve"> </w:t>
      </w:r>
      <w:r w:rsidRPr="002E579E">
        <w:rPr>
          <w:rFonts w:asciiTheme="majorHAnsi" w:hAnsiTheme="majorHAnsi" w:cs="Times New Roman"/>
          <w:sz w:val="20"/>
          <w:szCs w:val="20"/>
        </w:rPr>
        <w:t>civil projects.</w:t>
      </w:r>
      <w:r w:rsidR="0047017F" w:rsidRPr="00B1331D">
        <w:rPr>
          <w:rFonts w:ascii="Times New Roman" w:hAnsi="Times New Roman" w:cs="Times New Roman"/>
          <w:sz w:val="10"/>
          <w:szCs w:val="10"/>
        </w:rPr>
        <w:t xml:space="preserve"> </w:t>
      </w:r>
    </w:p>
    <w:p w14:paraId="6D38CE0F" w14:textId="77777777" w:rsidR="0047017F" w:rsidRPr="00D44B15" w:rsidRDefault="0047017F" w:rsidP="003965D5">
      <w:pPr>
        <w:autoSpaceDE w:val="0"/>
        <w:autoSpaceDN w:val="0"/>
        <w:bidi w:val="0"/>
        <w:adjustRightInd w:val="0"/>
        <w:spacing w:after="0" w:line="240" w:lineRule="auto"/>
        <w:jc w:val="both"/>
        <w:rPr>
          <w:rFonts w:ascii="Times New Roman" w:hAnsi="Times New Roman" w:cs="Times New Roman"/>
        </w:rPr>
      </w:pPr>
    </w:p>
    <w:p w14:paraId="3745FEF3" w14:textId="77777777" w:rsidR="0047017F" w:rsidRPr="005B23C1" w:rsidRDefault="0047017F" w:rsidP="00A94441">
      <w:pPr>
        <w:autoSpaceDE w:val="0"/>
        <w:autoSpaceDN w:val="0"/>
        <w:bidi w:val="0"/>
        <w:adjustRightInd w:val="0"/>
        <w:spacing w:after="120" w:line="240" w:lineRule="auto"/>
        <w:jc w:val="both"/>
        <w:rPr>
          <w:rFonts w:ascii="Cambria" w:hAnsi="Cambria" w:cs="Times New Roman"/>
          <w:b/>
          <w:bCs/>
        </w:rPr>
      </w:pPr>
      <w:r w:rsidRPr="005B23C1">
        <w:rPr>
          <w:rFonts w:ascii="Cambria" w:hAnsi="Cambria" w:cs="Times New Roman"/>
          <w:b/>
          <w:bCs/>
        </w:rPr>
        <w:t>1. Introduction</w:t>
      </w:r>
    </w:p>
    <w:p w14:paraId="28704E4E" w14:textId="208D937D" w:rsidR="00355251" w:rsidRDefault="00355251" w:rsidP="003B46FC">
      <w:pPr>
        <w:autoSpaceDE w:val="0"/>
        <w:autoSpaceDN w:val="0"/>
        <w:bidi w:val="0"/>
        <w:adjustRightInd w:val="0"/>
        <w:spacing w:after="0" w:line="240" w:lineRule="auto"/>
        <w:ind w:firstLine="284"/>
        <w:jc w:val="both"/>
        <w:rPr>
          <w:rFonts w:asciiTheme="majorHAnsi" w:hAnsiTheme="majorHAnsi" w:cs="Times New Roman"/>
          <w:sz w:val="20"/>
          <w:szCs w:val="20"/>
        </w:rPr>
      </w:pPr>
      <w:r w:rsidRPr="00D71C46">
        <w:rPr>
          <w:rFonts w:asciiTheme="majorHAnsi" w:hAnsiTheme="majorHAnsi" w:cs="Times New Roman"/>
          <w:sz w:val="20"/>
          <w:szCs w:val="20"/>
        </w:rPr>
        <w:t>There are many factors that need to be considered when rating and selecting contractors. One of the most important tasks of employers is to rank and choose the right contractor. Choosing an inappropriate contractor will result in delays</w:t>
      </w:r>
      <w:r w:rsidRPr="00D71C46">
        <w:rPr>
          <w:rFonts w:asciiTheme="majorHAnsi" w:hAnsiTheme="majorHAnsi" w:cs="Times New Roman" w:hint="eastAsia"/>
          <w:sz w:val="20"/>
          <w:szCs w:val="20"/>
          <w:rtl/>
        </w:rPr>
        <w:t>،</w:t>
      </w:r>
      <w:r w:rsidRPr="00D71C46">
        <w:rPr>
          <w:rFonts w:asciiTheme="majorHAnsi" w:hAnsiTheme="majorHAnsi" w:cs="Times New Roman"/>
          <w:sz w:val="20"/>
          <w:szCs w:val="20"/>
          <w:rtl/>
        </w:rPr>
        <w:t xml:space="preserve"> </w:t>
      </w:r>
      <w:r w:rsidRPr="00D71C46">
        <w:rPr>
          <w:rFonts w:asciiTheme="majorHAnsi" w:hAnsiTheme="majorHAnsi" w:cs="Times New Roman"/>
          <w:sz w:val="20"/>
          <w:szCs w:val="20"/>
        </w:rPr>
        <w:t xml:space="preserve">poor quality increased costs and even bankruptcy </w:t>
      </w:r>
      <w:bookmarkStart w:id="5" w:name="_Hlk205584332"/>
      <w:bookmarkStart w:id="6" w:name="_Hlk205584331"/>
      <w:r w:rsidRPr="00D71C46">
        <w:rPr>
          <w:rFonts w:asciiTheme="majorHAnsi" w:hAnsiTheme="majorHAnsi" w:cs="Times New Roman"/>
          <w:sz w:val="20"/>
          <w:szCs w:val="20"/>
        </w:rPr>
        <w:t>(Rao et al., 2018)</w:t>
      </w:r>
      <w:bookmarkEnd w:id="5"/>
      <w:r w:rsidRPr="00D71C46">
        <w:rPr>
          <w:rFonts w:asciiTheme="majorHAnsi" w:hAnsiTheme="majorHAnsi" w:cs="Times New Roman"/>
          <w:sz w:val="20"/>
          <w:szCs w:val="20"/>
        </w:rPr>
        <w:t>.</w:t>
      </w:r>
      <w:r w:rsidR="00A569BD" w:rsidRPr="00D71C46">
        <w:rPr>
          <w:rFonts w:asciiTheme="majorHAnsi" w:hAnsiTheme="majorHAnsi" w:cs="Times New Roman"/>
          <w:sz w:val="20"/>
          <w:szCs w:val="20"/>
        </w:rPr>
        <w:t xml:space="preserve"> </w:t>
      </w:r>
      <w:bookmarkEnd w:id="6"/>
      <w:r w:rsidR="00A569BD" w:rsidRPr="00D71C46">
        <w:rPr>
          <w:rFonts w:asciiTheme="majorHAnsi" w:hAnsiTheme="majorHAnsi" w:cs="Times New Roman"/>
          <w:sz w:val="20"/>
          <w:szCs w:val="20"/>
        </w:rPr>
        <w:t>A good contractor should be able to meet the needs of the organization and perform the project in unforeseen limited resources and time (</w:t>
      </w:r>
      <w:proofErr w:type="spellStart"/>
      <w:r w:rsidR="00A569BD" w:rsidRPr="00D71C46">
        <w:rPr>
          <w:rFonts w:asciiTheme="majorHAnsi" w:hAnsiTheme="majorHAnsi" w:cs="B Nazanin"/>
          <w:sz w:val="20"/>
          <w:szCs w:val="20"/>
        </w:rPr>
        <w:t>Lashgari</w:t>
      </w:r>
      <w:proofErr w:type="spellEnd"/>
      <w:r w:rsidR="00A569BD" w:rsidRPr="00D71C46">
        <w:rPr>
          <w:rFonts w:asciiTheme="majorHAnsi" w:hAnsiTheme="majorHAnsi" w:cs="Times New Roman"/>
          <w:sz w:val="20"/>
          <w:szCs w:val="20"/>
        </w:rPr>
        <w:t xml:space="preserve"> 2017). Choosing the right contractor and setting the appropriate criteria for decision-making</w:t>
      </w:r>
      <w:r w:rsidR="00A569BD" w:rsidRPr="00D71C46">
        <w:rPr>
          <w:rFonts w:asciiTheme="majorHAnsi" w:hAnsiTheme="majorHAnsi" w:cs="Times New Roman" w:hint="eastAsia"/>
          <w:sz w:val="20"/>
          <w:szCs w:val="20"/>
          <w:rtl/>
        </w:rPr>
        <w:t>،</w:t>
      </w:r>
      <w:r w:rsidR="00A569BD" w:rsidRPr="00D71C46">
        <w:rPr>
          <w:rFonts w:asciiTheme="majorHAnsi" w:hAnsiTheme="majorHAnsi" w:cs="Times New Roman"/>
          <w:sz w:val="20"/>
          <w:szCs w:val="20"/>
          <w:rtl/>
        </w:rPr>
        <w:t xml:space="preserve"> </w:t>
      </w:r>
      <w:r w:rsidR="00A569BD" w:rsidRPr="00D71C46">
        <w:rPr>
          <w:rFonts w:asciiTheme="majorHAnsi" w:hAnsiTheme="majorHAnsi" w:cs="Times New Roman"/>
          <w:sz w:val="20"/>
          <w:szCs w:val="20"/>
        </w:rPr>
        <w:t>will have the greatest impact on the project's producer and employer. From an exploitative perspective choosing a non-specialized contractor will reduce the quality of work and harmful effects on the environment. From the employer's perspective choosing a contractor who is not able to perform the project causes delays in the project and increases the cost</w:t>
      </w:r>
      <w:r w:rsidR="00047D20" w:rsidRPr="00D71C46">
        <w:rPr>
          <w:rFonts w:asciiTheme="majorHAnsi" w:hAnsiTheme="majorHAnsi" w:cs="Times New Roman"/>
          <w:sz w:val="20"/>
          <w:szCs w:val="20"/>
        </w:rPr>
        <w:t xml:space="preserve"> (</w:t>
      </w:r>
      <w:r w:rsidR="00047D20" w:rsidRPr="00D71C46">
        <w:rPr>
          <w:rFonts w:asciiTheme="majorHAnsi" w:hAnsiTheme="majorHAnsi" w:cs="B Nazanin"/>
          <w:sz w:val="20"/>
          <w:szCs w:val="20"/>
        </w:rPr>
        <w:t>El-Sayegh</w:t>
      </w:r>
      <w:r w:rsidR="00047D20" w:rsidRPr="00D71C46">
        <w:rPr>
          <w:rFonts w:asciiTheme="majorHAnsi" w:hAnsiTheme="majorHAnsi" w:cs="Times New Roman"/>
          <w:sz w:val="20"/>
          <w:szCs w:val="20"/>
        </w:rPr>
        <w:t xml:space="preserve"> et al., 2021).</w:t>
      </w:r>
      <w:r w:rsidR="00047D20" w:rsidRPr="00D71C46">
        <w:rPr>
          <w:sz w:val="20"/>
          <w:szCs w:val="20"/>
        </w:rPr>
        <w:t xml:space="preserve"> </w:t>
      </w:r>
      <w:r w:rsidR="00047D20" w:rsidRPr="00D71C46">
        <w:rPr>
          <w:rFonts w:asciiTheme="majorHAnsi" w:hAnsiTheme="majorHAnsi" w:cs="Times New Roman"/>
          <w:sz w:val="20"/>
          <w:szCs w:val="20"/>
        </w:rPr>
        <w:t>The best possible performance in project management is to choose an optimal contractor given the resource constraints on tenders. That with the use of process analytical hierarchy process, analytic, along with to select the contractor (DSC-CONT) is proposed: that allows the combination of the demands of the stakeholders, be opposite to. the transparency of the decision, and the stability of the decision-making process will increase and, in fact, a scientific approach, with the potential high for the application issues a decision similar to that in which the decisions of the stable, is required (</w:t>
      </w:r>
      <w:proofErr w:type="spellStart"/>
      <w:r w:rsidR="00047D20" w:rsidRPr="00D71C46">
        <w:rPr>
          <w:rFonts w:asciiTheme="majorHAnsi" w:hAnsiTheme="majorHAnsi"/>
          <w:sz w:val="20"/>
          <w:szCs w:val="20"/>
        </w:rPr>
        <w:t>Marovi´c</w:t>
      </w:r>
      <w:proofErr w:type="spellEnd"/>
      <w:r w:rsidR="00047D20" w:rsidRPr="00D71C46">
        <w:rPr>
          <w:rFonts w:asciiTheme="majorHAnsi" w:hAnsiTheme="majorHAnsi" w:cs="Times New Roman"/>
          <w:sz w:val="20"/>
          <w:szCs w:val="20"/>
        </w:rPr>
        <w:t xml:space="preserve"> et al., 2021).  </w:t>
      </w:r>
      <w:r w:rsidR="00D71C46" w:rsidRPr="00D71C46">
        <w:rPr>
          <w:rFonts w:asciiTheme="majorHAnsi" w:hAnsiTheme="majorHAnsi" w:cs="Times New Roman"/>
          <w:sz w:val="20"/>
          <w:szCs w:val="20"/>
        </w:rPr>
        <w:t xml:space="preserve">Evaluating and selecting the resource capabilities of contracting companies, which is the most important problem of large companies and large companies in the oil and gas industry when buying material resources. However, there are not enough comprehensive tools to evaluate the choice of suppliers in a particular industry. The criteria identify the main include: price, politics, flexibility, price, payment terms, quality product, capacity availability, production facilities, free., the level of free functionality, the speed of the delivery industry. Finally, according to the selected criteria, </w:t>
      </w:r>
      <w:proofErr w:type="spellStart"/>
      <w:r w:rsidR="00D71C46" w:rsidRPr="00D71C46">
        <w:rPr>
          <w:rFonts w:asciiTheme="majorHAnsi" w:hAnsiTheme="majorHAnsi" w:cs="Times New Roman"/>
          <w:sz w:val="20"/>
          <w:szCs w:val="20"/>
        </w:rPr>
        <w:t>wordford</w:t>
      </w:r>
      <w:proofErr w:type="spellEnd"/>
      <w:r w:rsidR="00D71C46" w:rsidRPr="00D71C46">
        <w:rPr>
          <w:rFonts w:asciiTheme="majorHAnsi" w:hAnsiTheme="majorHAnsi" w:cs="Times New Roman"/>
          <w:sz w:val="20"/>
          <w:szCs w:val="20"/>
        </w:rPr>
        <w:t xml:space="preserve"> is also the best supplier (</w:t>
      </w:r>
      <w:proofErr w:type="spellStart"/>
      <w:r w:rsidR="00D71C46" w:rsidRPr="00D71C46">
        <w:rPr>
          <w:rFonts w:asciiTheme="majorHAnsi" w:hAnsiTheme="majorHAnsi"/>
          <w:sz w:val="20"/>
          <w:szCs w:val="20"/>
        </w:rPr>
        <w:t>Vinokur</w:t>
      </w:r>
      <w:proofErr w:type="spellEnd"/>
      <w:r w:rsidR="00D71C46" w:rsidRPr="00D71C46">
        <w:rPr>
          <w:sz w:val="20"/>
          <w:szCs w:val="20"/>
        </w:rPr>
        <w:t xml:space="preserve"> </w:t>
      </w:r>
      <w:r w:rsidR="00D71C46" w:rsidRPr="00D71C46">
        <w:rPr>
          <w:rFonts w:asciiTheme="majorHAnsi" w:hAnsiTheme="majorHAnsi" w:cs="Times New Roman"/>
          <w:sz w:val="20"/>
          <w:szCs w:val="20"/>
        </w:rPr>
        <w:t>et al., 20</w:t>
      </w:r>
      <w:r w:rsidR="00D71C46">
        <w:rPr>
          <w:rFonts w:asciiTheme="majorHAnsi" w:hAnsiTheme="majorHAnsi" w:cs="Times New Roman"/>
          <w:sz w:val="20"/>
          <w:szCs w:val="20"/>
        </w:rPr>
        <w:t>21</w:t>
      </w:r>
      <w:r w:rsidR="00D71C46" w:rsidRPr="00D71C46">
        <w:rPr>
          <w:rFonts w:asciiTheme="majorHAnsi" w:hAnsiTheme="majorHAnsi" w:cs="Times New Roman"/>
          <w:sz w:val="20"/>
          <w:szCs w:val="20"/>
        </w:rPr>
        <w:t>)</w:t>
      </w:r>
      <w:r w:rsidR="00D71C46">
        <w:rPr>
          <w:rFonts w:asciiTheme="majorHAnsi" w:hAnsiTheme="majorHAnsi" w:cs="Times New Roman"/>
          <w:sz w:val="20"/>
          <w:szCs w:val="20"/>
        </w:rPr>
        <w:t>.</w:t>
      </w:r>
      <w:r w:rsidR="00497EBE">
        <w:rPr>
          <w:rFonts w:asciiTheme="majorHAnsi" w:hAnsiTheme="majorHAnsi" w:cs="Times New Roman"/>
          <w:sz w:val="20"/>
          <w:szCs w:val="20"/>
        </w:rPr>
        <w:t xml:space="preserve"> </w:t>
      </w:r>
      <w:r w:rsidR="00FA101C" w:rsidRPr="00FA101C">
        <w:rPr>
          <w:rFonts w:asciiTheme="majorHAnsi" w:hAnsiTheme="majorHAnsi" w:cs="Times New Roman"/>
          <w:sz w:val="20"/>
          <w:szCs w:val="20"/>
        </w:rPr>
        <w:t>Previous experience shows that the current system for selecting and ranking contractors is using outdated decision models, as it has limitations such as long and difficult to perform calculations and high uncertainty in the results obtained. So</w:t>
      </w:r>
      <w:r w:rsidR="00565175">
        <w:rPr>
          <w:rFonts w:asciiTheme="majorHAnsi" w:hAnsiTheme="majorHAnsi" w:cs="Times New Roman"/>
          <w:sz w:val="20"/>
          <w:szCs w:val="20"/>
        </w:rPr>
        <w:t xml:space="preserve"> </w:t>
      </w:r>
      <w:r w:rsidR="00FA101C" w:rsidRPr="00FA101C">
        <w:rPr>
          <w:rFonts w:asciiTheme="majorHAnsi" w:hAnsiTheme="majorHAnsi" w:cs="Times New Roman"/>
          <w:sz w:val="20"/>
          <w:szCs w:val="20"/>
        </w:rPr>
        <w:t>the aim of this study is to present a new Marc</w:t>
      </w:r>
      <w:r w:rsidR="00565175">
        <w:rPr>
          <w:rFonts w:asciiTheme="majorHAnsi" w:hAnsiTheme="majorHAnsi" w:cs="Times New Roman"/>
          <w:sz w:val="20"/>
          <w:szCs w:val="20"/>
        </w:rPr>
        <w:t>o</w:t>
      </w:r>
      <w:r w:rsidR="00FA101C" w:rsidRPr="00FA101C">
        <w:rPr>
          <w:rFonts w:asciiTheme="majorHAnsi" w:hAnsiTheme="majorHAnsi" w:cs="Times New Roman"/>
          <w:sz w:val="20"/>
          <w:szCs w:val="20"/>
        </w:rPr>
        <w:t>s decision model for ranking construction project contractors. Ranking of contractors using the Multi-Criteria Decision-Making Method The</w:t>
      </w:r>
      <w:r w:rsidR="00565175">
        <w:rPr>
          <w:rFonts w:asciiTheme="majorHAnsi" w:hAnsiTheme="majorHAnsi" w:cs="Times New Roman"/>
          <w:sz w:val="20"/>
          <w:szCs w:val="20"/>
        </w:rPr>
        <w:t xml:space="preserve"> </w:t>
      </w:r>
      <w:r w:rsidR="00FA101C" w:rsidRPr="00FA101C">
        <w:rPr>
          <w:rFonts w:asciiTheme="majorHAnsi" w:hAnsiTheme="majorHAnsi" w:cs="Times New Roman"/>
          <w:sz w:val="20"/>
          <w:szCs w:val="20"/>
        </w:rPr>
        <w:t>Marc</w:t>
      </w:r>
      <w:r w:rsidR="00565175">
        <w:rPr>
          <w:rFonts w:asciiTheme="majorHAnsi" w:hAnsiTheme="majorHAnsi" w:cs="Times New Roman"/>
          <w:sz w:val="20"/>
          <w:szCs w:val="20"/>
        </w:rPr>
        <w:t>o</w:t>
      </w:r>
      <w:r w:rsidR="00FA101C" w:rsidRPr="00FA101C">
        <w:rPr>
          <w:rFonts w:asciiTheme="majorHAnsi" w:hAnsiTheme="majorHAnsi" w:cs="Times New Roman"/>
          <w:sz w:val="20"/>
          <w:szCs w:val="20"/>
        </w:rPr>
        <w:t xml:space="preserve">s model, also recorded in 2020. So far, it has received less attention from researchers and has removed a significant part of these limitations. This model is simpler and more accurate than other decision-making methods and is very useful and important for ranking contractors. In the regulations for the referral of work to contractors approved in 1381, which are communicated to consultants and contractors. How to choose contractors include: 1-First Call 2-invitation to evaluate the executive capacity of the work 3-examination of the executive capacity of the work and preparation of a list of selected contractors for the invitation to tender 4 - holding a tender and selecting a contractor. Despite the measures introduced in the rules and regulations of the organization, there are still many problems for selecting contractors in </w:t>
      </w:r>
      <w:r w:rsidR="00FA101C" w:rsidRPr="00FA101C">
        <w:rPr>
          <w:rFonts w:asciiTheme="majorHAnsi" w:hAnsiTheme="majorHAnsi" w:cs="Times New Roman"/>
          <w:sz w:val="20"/>
          <w:szCs w:val="20"/>
        </w:rPr>
        <w:lastRenderedPageBreak/>
        <w:t>construction projects, including large delays, poor quality work or poor execution, lawsuits brought by employers and contractors, increased costs, lack of proper management practices such as cost reduction methods and project management approach, constant changes in decision-making and price proposals, the final criteria for selecting contractors can be mentioned. Given the methods available for ranking contractors, we see that it is still difficult to choose the right contractor for construction projects. So</w:t>
      </w:r>
      <w:r w:rsidR="00565175">
        <w:rPr>
          <w:rFonts w:asciiTheme="majorHAnsi" w:hAnsiTheme="majorHAnsi" w:cs="Times New Roman"/>
          <w:sz w:val="20"/>
          <w:szCs w:val="20"/>
        </w:rPr>
        <w:t xml:space="preserve"> </w:t>
      </w:r>
      <w:r w:rsidR="00FA101C" w:rsidRPr="00FA101C">
        <w:rPr>
          <w:rFonts w:asciiTheme="majorHAnsi" w:hAnsiTheme="majorHAnsi" w:cs="Times New Roman"/>
          <w:sz w:val="20"/>
          <w:szCs w:val="20"/>
        </w:rPr>
        <w:t>the innovation of this research is to present the Marc</w:t>
      </w:r>
      <w:r w:rsidR="00565175">
        <w:rPr>
          <w:rFonts w:asciiTheme="majorHAnsi" w:hAnsiTheme="majorHAnsi" w:cs="Times New Roman"/>
          <w:sz w:val="20"/>
          <w:szCs w:val="20"/>
        </w:rPr>
        <w:t>o</w:t>
      </w:r>
      <w:r w:rsidR="00FA101C" w:rsidRPr="00FA101C">
        <w:rPr>
          <w:rFonts w:asciiTheme="majorHAnsi" w:hAnsiTheme="majorHAnsi" w:cs="Times New Roman"/>
          <w:sz w:val="20"/>
          <w:szCs w:val="20"/>
        </w:rPr>
        <w:t>s model to improve the ranking of construction project contractors. The study also searches for articles and research related to the topic, identifies metrics and interviews with experts, and then examines the impact of these metrics.</w:t>
      </w:r>
      <w:r w:rsidR="0018098A">
        <w:rPr>
          <w:rFonts w:asciiTheme="majorHAnsi" w:hAnsiTheme="majorHAnsi" w:cs="Times New Roman"/>
          <w:sz w:val="20"/>
          <w:szCs w:val="20"/>
        </w:rPr>
        <w:t xml:space="preserve"> </w:t>
      </w:r>
      <w:r w:rsidR="00FA101C" w:rsidRPr="00FA101C">
        <w:rPr>
          <w:rFonts w:asciiTheme="majorHAnsi" w:hAnsiTheme="majorHAnsi" w:cs="Times New Roman"/>
          <w:sz w:val="20"/>
          <w:szCs w:val="20"/>
        </w:rPr>
        <w:t>the Shannon entropy method was used to weigh the metrics.</w:t>
      </w:r>
    </w:p>
    <w:p w14:paraId="79C168F7" w14:textId="77777777" w:rsidR="00497EBE" w:rsidRPr="00D71C46" w:rsidRDefault="00497EBE" w:rsidP="0090360E">
      <w:pPr>
        <w:autoSpaceDE w:val="0"/>
        <w:autoSpaceDN w:val="0"/>
        <w:bidi w:val="0"/>
        <w:adjustRightInd w:val="0"/>
        <w:spacing w:after="0" w:line="240" w:lineRule="auto"/>
        <w:jc w:val="both"/>
        <w:rPr>
          <w:rFonts w:asciiTheme="majorHAnsi" w:hAnsiTheme="majorHAnsi" w:cs="Times New Roman"/>
          <w:sz w:val="20"/>
          <w:szCs w:val="20"/>
        </w:rPr>
      </w:pPr>
    </w:p>
    <w:p w14:paraId="5F19831F" w14:textId="77777777" w:rsidR="0047017F" w:rsidRDefault="0047017F" w:rsidP="008C7599">
      <w:pPr>
        <w:autoSpaceDE w:val="0"/>
        <w:autoSpaceDN w:val="0"/>
        <w:bidi w:val="0"/>
        <w:adjustRightInd w:val="0"/>
        <w:spacing w:after="0" w:line="240" w:lineRule="auto"/>
        <w:jc w:val="both"/>
        <w:rPr>
          <w:rFonts w:ascii="Times New Roman" w:hAnsi="Times New Roman" w:cs="Times New Roman"/>
          <w:sz w:val="20"/>
          <w:szCs w:val="20"/>
        </w:rPr>
      </w:pPr>
    </w:p>
    <w:p w14:paraId="70C8326C" w14:textId="77777777" w:rsidR="0047017F" w:rsidRDefault="0047017F" w:rsidP="008C7599">
      <w:pPr>
        <w:autoSpaceDE w:val="0"/>
        <w:autoSpaceDN w:val="0"/>
        <w:bidi w:val="0"/>
        <w:adjustRightInd w:val="0"/>
        <w:spacing w:after="120" w:line="240" w:lineRule="auto"/>
        <w:jc w:val="both"/>
        <w:rPr>
          <w:rFonts w:ascii="Cambria" w:hAnsi="Cambria" w:cs="Times New Roman"/>
          <w:b/>
          <w:bCs/>
        </w:rPr>
      </w:pPr>
      <w:r>
        <w:rPr>
          <w:rFonts w:ascii="Cambria" w:hAnsi="Cambria" w:cs="Times New Roman"/>
          <w:b/>
          <w:bCs/>
        </w:rPr>
        <w:t>2</w:t>
      </w:r>
      <w:r w:rsidRPr="005B23C1">
        <w:rPr>
          <w:rFonts w:ascii="Cambria" w:hAnsi="Cambria" w:cs="Times New Roman"/>
          <w:b/>
          <w:bCs/>
        </w:rPr>
        <w:t xml:space="preserve">. </w:t>
      </w:r>
      <w:r>
        <w:rPr>
          <w:rFonts w:ascii="Cambria" w:hAnsi="Cambria" w:cs="Times New Roman"/>
          <w:b/>
          <w:bCs/>
        </w:rPr>
        <w:t>Methodology</w:t>
      </w:r>
    </w:p>
    <w:p w14:paraId="4B43443B" w14:textId="21CC10CC" w:rsidR="0047017F" w:rsidRDefault="0047017F" w:rsidP="000E1957">
      <w:pPr>
        <w:autoSpaceDE w:val="0"/>
        <w:autoSpaceDN w:val="0"/>
        <w:bidi w:val="0"/>
        <w:adjustRightInd w:val="0"/>
        <w:spacing w:after="120" w:line="240" w:lineRule="auto"/>
        <w:jc w:val="both"/>
        <w:rPr>
          <w:rFonts w:ascii="Cambria" w:hAnsi="Cambria" w:cs="Times New Roman"/>
          <w:i/>
          <w:iCs/>
        </w:rPr>
      </w:pPr>
      <w:r>
        <w:rPr>
          <w:rFonts w:ascii="Cambria" w:hAnsi="Cambria" w:cs="Times New Roman"/>
          <w:i/>
          <w:iCs/>
        </w:rPr>
        <w:t>2</w:t>
      </w:r>
      <w:r w:rsidRPr="00DE2A65">
        <w:rPr>
          <w:rFonts w:ascii="Cambria" w:hAnsi="Cambria" w:cs="Times New Roman"/>
          <w:i/>
          <w:iCs/>
        </w:rPr>
        <w:t xml:space="preserve">.1. </w:t>
      </w:r>
      <w:r w:rsidR="00497EBE" w:rsidRPr="00497EBE">
        <w:rPr>
          <w:rFonts w:ascii="Cambria" w:hAnsi="Cambria" w:cs="Times New Roman"/>
          <w:i/>
          <w:iCs/>
        </w:rPr>
        <w:t>Marc</w:t>
      </w:r>
      <w:r w:rsidR="00497EBE">
        <w:rPr>
          <w:rFonts w:ascii="Cambria" w:hAnsi="Cambria" w:cs="Times New Roman"/>
          <w:i/>
          <w:iCs/>
        </w:rPr>
        <w:t>o</w:t>
      </w:r>
      <w:r w:rsidR="00497EBE" w:rsidRPr="00497EBE">
        <w:rPr>
          <w:rFonts w:ascii="Cambria" w:hAnsi="Cambria" w:cs="Times New Roman"/>
          <w:i/>
          <w:iCs/>
        </w:rPr>
        <w:t>s model</w:t>
      </w:r>
    </w:p>
    <w:p w14:paraId="60DF4513" w14:textId="77777777" w:rsidR="00497EBE" w:rsidRDefault="00497EBE" w:rsidP="00497EBE">
      <w:pPr>
        <w:autoSpaceDE w:val="0"/>
        <w:autoSpaceDN w:val="0"/>
        <w:bidi w:val="0"/>
        <w:adjustRightInd w:val="0"/>
        <w:spacing w:after="0" w:line="240" w:lineRule="auto"/>
        <w:ind w:firstLine="284"/>
        <w:jc w:val="both"/>
        <w:rPr>
          <w:rFonts w:ascii="Times New Roman" w:hAnsi="Times New Roman" w:cs="Times New Roman"/>
          <w:sz w:val="20"/>
          <w:szCs w:val="20"/>
        </w:rPr>
      </w:pPr>
      <w:r w:rsidRPr="00497EBE">
        <w:rPr>
          <w:rFonts w:asciiTheme="majorHAnsi" w:hAnsiTheme="majorHAnsi" w:cs="Times New Roman"/>
          <w:sz w:val="20"/>
          <w:szCs w:val="20"/>
        </w:rPr>
        <w:t>The Marc</w:t>
      </w:r>
      <w:r>
        <w:rPr>
          <w:rFonts w:asciiTheme="majorHAnsi" w:hAnsiTheme="majorHAnsi" w:cs="Times New Roman"/>
          <w:sz w:val="20"/>
          <w:szCs w:val="20"/>
        </w:rPr>
        <w:t>o</w:t>
      </w:r>
      <w:r w:rsidRPr="00497EBE">
        <w:rPr>
          <w:rFonts w:asciiTheme="majorHAnsi" w:hAnsiTheme="majorHAnsi" w:cs="Times New Roman"/>
          <w:sz w:val="20"/>
          <w:szCs w:val="20"/>
        </w:rPr>
        <w:t xml:space="preserve">s model is one of the new multi-criteria decision-making methods that will be introduced in 2020. This method is also done to rank options the steps of this method are stated below </w:t>
      </w:r>
      <w:r w:rsidRPr="00D71C46">
        <w:rPr>
          <w:rFonts w:asciiTheme="majorHAnsi" w:hAnsiTheme="majorHAnsi" w:cs="Times New Roman"/>
          <w:sz w:val="20"/>
          <w:szCs w:val="20"/>
        </w:rPr>
        <w:t>(</w:t>
      </w:r>
      <w:proofErr w:type="spellStart"/>
      <w:r w:rsidRPr="00497EBE">
        <w:rPr>
          <w:rFonts w:asciiTheme="majorHAnsi" w:hAnsiTheme="majorHAnsi" w:cs="B Nazanin"/>
          <w:sz w:val="20"/>
          <w:szCs w:val="20"/>
        </w:rPr>
        <w:t>Stević</w:t>
      </w:r>
      <w:proofErr w:type="spellEnd"/>
      <w:r w:rsidRPr="00D71C46">
        <w:rPr>
          <w:rFonts w:asciiTheme="majorHAnsi" w:hAnsiTheme="majorHAnsi" w:cs="Times New Roman"/>
          <w:sz w:val="20"/>
          <w:szCs w:val="20"/>
        </w:rPr>
        <w:t xml:space="preserve"> et al., 20</w:t>
      </w:r>
      <w:r>
        <w:rPr>
          <w:rFonts w:asciiTheme="majorHAnsi" w:hAnsiTheme="majorHAnsi" w:cs="Times New Roman"/>
          <w:sz w:val="20"/>
          <w:szCs w:val="20"/>
        </w:rPr>
        <w:t>20</w:t>
      </w:r>
      <w:r w:rsidRPr="00D71C46">
        <w:rPr>
          <w:rFonts w:asciiTheme="majorHAnsi" w:hAnsiTheme="majorHAnsi" w:cs="Times New Roman"/>
          <w:sz w:val="20"/>
          <w:szCs w:val="20"/>
        </w:rPr>
        <w:t>).</w:t>
      </w:r>
    </w:p>
    <w:p w14:paraId="297666C1" w14:textId="77777777" w:rsidR="0047017F" w:rsidRDefault="0047017F" w:rsidP="000838A4">
      <w:pPr>
        <w:autoSpaceDE w:val="0"/>
        <w:autoSpaceDN w:val="0"/>
        <w:bidi w:val="0"/>
        <w:adjustRightInd w:val="0"/>
        <w:spacing w:after="0" w:line="240" w:lineRule="auto"/>
        <w:jc w:val="both"/>
        <w:rPr>
          <w:rFonts w:ascii="Times New Roman" w:hAnsi="Times New Roman" w:cs="Times New Roman"/>
          <w:sz w:val="20"/>
          <w:szCs w:val="20"/>
        </w:rPr>
      </w:pPr>
    </w:p>
    <w:p w14:paraId="3E50D18E" w14:textId="6A04DD86" w:rsidR="0047017F" w:rsidRPr="00DE2A65" w:rsidRDefault="0047017F" w:rsidP="000E1957">
      <w:pPr>
        <w:autoSpaceDE w:val="0"/>
        <w:autoSpaceDN w:val="0"/>
        <w:bidi w:val="0"/>
        <w:adjustRightInd w:val="0"/>
        <w:spacing w:after="120" w:line="240" w:lineRule="auto"/>
        <w:jc w:val="both"/>
        <w:rPr>
          <w:rFonts w:ascii="Cambria" w:hAnsi="Cambria" w:cs="Times New Roman"/>
          <w:i/>
          <w:iCs/>
        </w:rPr>
      </w:pPr>
      <w:r>
        <w:rPr>
          <w:rFonts w:ascii="Cambria" w:hAnsi="Cambria" w:cs="Times New Roman"/>
          <w:i/>
          <w:iCs/>
        </w:rPr>
        <w:t>2</w:t>
      </w:r>
      <w:r w:rsidRPr="00DE2A65">
        <w:rPr>
          <w:rFonts w:ascii="Cambria" w:hAnsi="Cambria" w:cs="Times New Roman"/>
          <w:i/>
          <w:iCs/>
        </w:rPr>
        <w:t xml:space="preserve">.2. </w:t>
      </w:r>
      <w:r w:rsidR="00497EBE" w:rsidRPr="00497EBE">
        <w:rPr>
          <w:rFonts w:ascii="Cambria" w:hAnsi="Cambria" w:cs="Times New Roman"/>
          <w:i/>
          <w:iCs/>
        </w:rPr>
        <w:t>Shannon's entropy method</w:t>
      </w:r>
    </w:p>
    <w:p w14:paraId="0E04DEF4" w14:textId="5D5F3B39" w:rsidR="0047017F" w:rsidRDefault="00CF48BB" w:rsidP="00CF48BB">
      <w:pPr>
        <w:autoSpaceDE w:val="0"/>
        <w:autoSpaceDN w:val="0"/>
        <w:bidi w:val="0"/>
        <w:adjustRightInd w:val="0"/>
        <w:spacing w:after="0" w:line="240" w:lineRule="auto"/>
        <w:ind w:firstLine="284"/>
        <w:jc w:val="both"/>
        <w:rPr>
          <w:rFonts w:ascii="Times New Roman" w:hAnsi="Times New Roman" w:cs="Times New Roman"/>
          <w:sz w:val="20"/>
          <w:szCs w:val="20"/>
        </w:rPr>
      </w:pPr>
      <w:r w:rsidRPr="00CF48BB">
        <w:rPr>
          <w:rStyle w:val="rynqvb"/>
          <w:rFonts w:asciiTheme="majorHAnsi" w:hAnsiTheme="majorHAnsi"/>
          <w:sz w:val="20"/>
          <w:szCs w:val="20"/>
          <w:lang w:val="en"/>
        </w:rPr>
        <w:t>Shannon entropy is one of the important methods in information theory.</w:t>
      </w:r>
      <w:r w:rsidRPr="00CF48BB">
        <w:rPr>
          <w:rStyle w:val="hwtze"/>
          <w:rFonts w:asciiTheme="majorHAnsi" w:hAnsiTheme="majorHAnsi"/>
          <w:sz w:val="20"/>
          <w:szCs w:val="20"/>
          <w:lang w:val="en"/>
        </w:rPr>
        <w:t xml:space="preserve"> </w:t>
      </w:r>
      <w:r w:rsidRPr="00CF48BB">
        <w:rPr>
          <w:rStyle w:val="rynqvb"/>
          <w:rFonts w:asciiTheme="majorHAnsi" w:hAnsiTheme="majorHAnsi"/>
          <w:sz w:val="20"/>
          <w:szCs w:val="20"/>
          <w:lang w:val="en"/>
        </w:rPr>
        <w:t>This method is used in this research to determine the weight of the criteria</w:t>
      </w:r>
      <w:r w:rsidRPr="00CF48BB">
        <w:rPr>
          <w:rFonts w:asciiTheme="majorHAnsi" w:hAnsiTheme="majorHAnsi" w:cs="Times New Roman"/>
          <w:sz w:val="20"/>
          <w:szCs w:val="20"/>
        </w:rPr>
        <w:t xml:space="preserve"> </w:t>
      </w:r>
      <w:r w:rsidRPr="00D71C46">
        <w:rPr>
          <w:rFonts w:asciiTheme="majorHAnsi" w:hAnsiTheme="majorHAnsi" w:cs="Times New Roman"/>
          <w:sz w:val="20"/>
          <w:szCs w:val="20"/>
        </w:rPr>
        <w:t>(</w:t>
      </w:r>
      <w:r w:rsidRPr="00CF48BB">
        <w:rPr>
          <w:rFonts w:asciiTheme="majorHAnsi" w:eastAsiaTheme="minorHAnsi" w:hAnsiTheme="majorHAnsi" w:cstheme="majorBidi"/>
          <w:sz w:val="20"/>
          <w:szCs w:val="20"/>
        </w:rPr>
        <w:t>Soleimani</w:t>
      </w:r>
      <w:r w:rsidRPr="00D71C46">
        <w:rPr>
          <w:rFonts w:asciiTheme="majorHAnsi" w:hAnsiTheme="majorHAnsi" w:cs="Times New Roman"/>
          <w:sz w:val="20"/>
          <w:szCs w:val="20"/>
        </w:rPr>
        <w:t xml:space="preserve"> et al., 20</w:t>
      </w:r>
      <w:r>
        <w:rPr>
          <w:rFonts w:asciiTheme="majorHAnsi" w:hAnsiTheme="majorHAnsi" w:cs="Times New Roman"/>
          <w:sz w:val="20"/>
          <w:szCs w:val="20"/>
        </w:rPr>
        <w:t>11</w:t>
      </w:r>
      <w:r w:rsidRPr="00D71C46">
        <w:rPr>
          <w:rFonts w:asciiTheme="majorHAnsi" w:hAnsiTheme="majorHAnsi" w:cs="Times New Roman"/>
          <w:sz w:val="20"/>
          <w:szCs w:val="20"/>
        </w:rPr>
        <w:t>).</w:t>
      </w:r>
    </w:p>
    <w:p w14:paraId="296FE1EF" w14:textId="77777777" w:rsidR="00CF48BB" w:rsidRDefault="00CF48BB" w:rsidP="00CF48BB">
      <w:pPr>
        <w:autoSpaceDE w:val="0"/>
        <w:autoSpaceDN w:val="0"/>
        <w:bidi w:val="0"/>
        <w:adjustRightInd w:val="0"/>
        <w:spacing w:after="0" w:line="240" w:lineRule="auto"/>
        <w:ind w:firstLine="284"/>
        <w:jc w:val="both"/>
        <w:rPr>
          <w:rFonts w:ascii="Times New Roman" w:hAnsi="Times New Roman" w:cs="Times New Roman"/>
          <w:sz w:val="20"/>
          <w:szCs w:val="20"/>
        </w:rPr>
      </w:pPr>
    </w:p>
    <w:p w14:paraId="6BE9F8E0" w14:textId="77777777" w:rsidR="0047017F" w:rsidRDefault="0047017F" w:rsidP="00C6133C">
      <w:pPr>
        <w:autoSpaceDE w:val="0"/>
        <w:autoSpaceDN w:val="0"/>
        <w:bidi w:val="0"/>
        <w:adjustRightInd w:val="0"/>
        <w:spacing w:after="120" w:line="240" w:lineRule="auto"/>
        <w:jc w:val="both"/>
        <w:rPr>
          <w:rFonts w:ascii="Cambria" w:hAnsi="Cambria" w:cs="Times New Roman"/>
          <w:b/>
          <w:bCs/>
        </w:rPr>
      </w:pPr>
      <w:r>
        <w:rPr>
          <w:rFonts w:ascii="Cambria" w:hAnsi="Cambria" w:cs="Times New Roman"/>
          <w:b/>
          <w:bCs/>
        </w:rPr>
        <w:t>3</w:t>
      </w:r>
      <w:r w:rsidRPr="005B23C1">
        <w:rPr>
          <w:rFonts w:ascii="Cambria" w:hAnsi="Cambria" w:cs="Times New Roman"/>
          <w:b/>
          <w:bCs/>
        </w:rPr>
        <w:t xml:space="preserve">. </w:t>
      </w:r>
      <w:r>
        <w:rPr>
          <w:rFonts w:ascii="Cambria" w:hAnsi="Cambria" w:cs="Times New Roman"/>
          <w:b/>
          <w:bCs/>
        </w:rPr>
        <w:t>Results and discussion</w:t>
      </w:r>
    </w:p>
    <w:p w14:paraId="09FD9919" w14:textId="18C964B6" w:rsidR="0047017F" w:rsidRPr="000E1957" w:rsidRDefault="0047017F" w:rsidP="000E1957">
      <w:pPr>
        <w:autoSpaceDE w:val="0"/>
        <w:autoSpaceDN w:val="0"/>
        <w:bidi w:val="0"/>
        <w:adjustRightInd w:val="0"/>
        <w:spacing w:after="120" w:line="240" w:lineRule="auto"/>
        <w:jc w:val="both"/>
        <w:rPr>
          <w:rFonts w:ascii="Cambria" w:hAnsi="Cambria" w:cs="Times New Roman"/>
          <w:i/>
          <w:iCs/>
        </w:rPr>
      </w:pPr>
      <w:r w:rsidRPr="000E1957">
        <w:rPr>
          <w:rFonts w:ascii="Cambria" w:hAnsi="Cambria" w:cs="Times New Roman"/>
          <w:i/>
          <w:iCs/>
        </w:rPr>
        <w:t xml:space="preserve">3.1. </w:t>
      </w:r>
      <w:r w:rsidR="00CF48BB" w:rsidRPr="00CF48BB">
        <w:rPr>
          <w:rFonts w:ascii="Cambria" w:hAnsi="Cambria" w:cs="Times New Roman"/>
          <w:i/>
          <w:iCs/>
        </w:rPr>
        <w:t>Ideal and anti-ideal values ​​of the decision matrix</w:t>
      </w:r>
    </w:p>
    <w:p w14:paraId="4D46EF91" w14:textId="77777777" w:rsidR="00FC3159" w:rsidRDefault="00CF48BB" w:rsidP="00FC3159">
      <w:pPr>
        <w:autoSpaceDE w:val="0"/>
        <w:autoSpaceDN w:val="0"/>
        <w:bidi w:val="0"/>
        <w:adjustRightInd w:val="0"/>
        <w:spacing w:after="0" w:line="240" w:lineRule="auto"/>
        <w:ind w:firstLine="284"/>
        <w:jc w:val="both"/>
        <w:rPr>
          <w:rFonts w:asciiTheme="majorHAnsi" w:hAnsiTheme="majorHAnsi" w:cs="Times New Roman"/>
          <w:sz w:val="20"/>
          <w:szCs w:val="20"/>
        </w:rPr>
      </w:pPr>
      <w:r w:rsidRPr="00CF48BB">
        <w:rPr>
          <w:rFonts w:asciiTheme="majorHAnsi" w:hAnsiTheme="majorHAnsi" w:cs="Times New Roman"/>
          <w:sz w:val="20"/>
          <w:szCs w:val="20"/>
        </w:rPr>
        <w:t>Using the relation (</w:t>
      </w:r>
      <w:r>
        <w:rPr>
          <w:rFonts w:asciiTheme="majorHAnsi" w:hAnsiTheme="majorHAnsi" w:cs="Times New Roman"/>
          <w:sz w:val="20"/>
          <w:szCs w:val="20"/>
        </w:rPr>
        <w:t>1</w:t>
      </w:r>
      <w:r w:rsidRPr="00CF48BB">
        <w:rPr>
          <w:rFonts w:asciiTheme="majorHAnsi" w:hAnsiTheme="majorHAnsi" w:cs="Times New Roman"/>
          <w:sz w:val="20"/>
          <w:szCs w:val="20"/>
        </w:rPr>
        <w:t>) and (</w:t>
      </w:r>
      <w:r>
        <w:rPr>
          <w:rFonts w:asciiTheme="majorHAnsi" w:hAnsiTheme="majorHAnsi" w:cs="Times New Roman"/>
          <w:sz w:val="20"/>
          <w:szCs w:val="20"/>
        </w:rPr>
        <w:t>2</w:t>
      </w:r>
      <w:r w:rsidRPr="00CF48BB">
        <w:rPr>
          <w:rFonts w:asciiTheme="majorHAnsi" w:hAnsiTheme="majorHAnsi" w:cs="Times New Roman"/>
          <w:sz w:val="20"/>
          <w:szCs w:val="20"/>
        </w:rPr>
        <w:t>) ideal option (AI) and anti-ideal (AAI)</w:t>
      </w:r>
      <w:r w:rsidR="00FC3159" w:rsidRPr="00FC3159">
        <w:t xml:space="preserve"> </w:t>
      </w:r>
      <w:r w:rsidR="00FC3159" w:rsidRPr="00FC3159">
        <w:rPr>
          <w:rFonts w:asciiTheme="majorHAnsi" w:hAnsiTheme="majorHAnsi" w:cs="Times New Roman"/>
          <w:sz w:val="20"/>
          <w:szCs w:val="20"/>
        </w:rPr>
        <w:t xml:space="preserve">In fact, the ideal value (AI) is equal to the highest value of each criteria column and the anti-ideal (AAI) is the lowest value of each criteria column in the decision matrix presented in Table </w:t>
      </w:r>
      <w:r w:rsidR="00FC3159">
        <w:rPr>
          <w:rFonts w:asciiTheme="majorHAnsi" w:hAnsiTheme="majorHAnsi" w:cs="Times New Roman"/>
          <w:sz w:val="20"/>
          <w:szCs w:val="20"/>
        </w:rPr>
        <w:t>1</w:t>
      </w:r>
      <w:r w:rsidR="00FC3159" w:rsidRPr="00FC3159">
        <w:rPr>
          <w:rFonts w:asciiTheme="majorHAnsi" w:hAnsiTheme="majorHAnsi" w:cs="Times New Roman"/>
          <w:sz w:val="20"/>
          <w:szCs w:val="20"/>
        </w:rPr>
        <w:t>.</w:t>
      </w:r>
    </w:p>
    <w:p w14:paraId="5BCAC795" w14:textId="051616A6" w:rsidR="00FC3159" w:rsidRPr="00FC3159" w:rsidRDefault="00FC3159" w:rsidP="0080640E">
      <w:pPr>
        <w:bidi w:val="0"/>
        <w:spacing w:after="0" w:line="240" w:lineRule="auto"/>
        <w:jc w:val="both"/>
        <w:rPr>
          <w:rFonts w:asciiTheme="majorHAnsi" w:hAnsiTheme="majorHAnsi" w:cs="B Nazanin"/>
          <w:i/>
          <w:iCs/>
          <w:sz w:val="20"/>
          <w:szCs w:val="20"/>
        </w:rPr>
      </w:pPr>
      <m:oMath>
        <m:r>
          <w:rPr>
            <w:rFonts w:ascii="Cambria Math" w:eastAsiaTheme="minorHAnsi" w:hAnsi="Cambria Math" w:cstheme="minorBidi"/>
            <w:sz w:val="20"/>
            <w:szCs w:val="20"/>
            <w:lang w:bidi="ar-BH"/>
          </w:rPr>
          <m:t>AI=</m:t>
        </m:r>
        <m:func>
          <m:funcPr>
            <m:ctrlPr>
              <w:rPr>
                <w:rFonts w:ascii="Cambria Math" w:eastAsiaTheme="minorHAnsi" w:hAnsi="Cambria Math" w:cstheme="minorBidi"/>
                <w:i/>
                <w:iCs/>
                <w:sz w:val="20"/>
                <w:szCs w:val="20"/>
                <w:lang w:bidi="ar-BH"/>
              </w:rPr>
            </m:ctrlPr>
          </m:funcPr>
          <m:fName>
            <m:limLow>
              <m:limLowPr>
                <m:ctrlPr>
                  <w:rPr>
                    <w:rFonts w:ascii="Cambria Math" w:eastAsiaTheme="minorHAnsi" w:hAnsi="Cambria Math" w:cstheme="minorBidi"/>
                    <w:i/>
                    <w:iCs/>
                    <w:sz w:val="20"/>
                    <w:szCs w:val="20"/>
                    <w:lang w:bidi="ar-BH"/>
                  </w:rPr>
                </m:ctrlPr>
              </m:limLowPr>
              <m:e>
                <m:r>
                  <w:rPr>
                    <w:rFonts w:ascii="Cambria Math" w:eastAsiaTheme="minorHAnsi" w:hAnsi="Cambria Math" w:cstheme="minorBidi"/>
                    <w:sz w:val="20"/>
                    <w:szCs w:val="20"/>
                    <w:lang w:bidi="ar-BH"/>
                  </w:rPr>
                  <m:t>max</m:t>
                </m:r>
              </m:e>
              <m:lim>
                <m:r>
                  <w:rPr>
                    <w:rFonts w:ascii="Cambria Math" w:eastAsiaTheme="minorHAnsi" w:hAnsi="Cambria Math" w:cstheme="minorBidi"/>
                    <w:sz w:val="20"/>
                    <w:szCs w:val="20"/>
                    <w:lang w:bidi="ar-BH"/>
                  </w:rPr>
                  <m:t>i</m:t>
                </m:r>
              </m:lim>
            </m:limLow>
          </m:fName>
          <m:e>
            <m:sSub>
              <m:sSubPr>
                <m:ctrlPr>
                  <w:rPr>
                    <w:rFonts w:ascii="Cambria Math" w:eastAsiaTheme="minorHAnsi" w:hAnsi="Cambria Math" w:cstheme="minorBidi"/>
                    <w:i/>
                    <w:iCs/>
                    <w:sz w:val="20"/>
                    <w:szCs w:val="20"/>
                    <w:lang w:bidi="ar-BH"/>
                  </w:rPr>
                </m:ctrlPr>
              </m:sSubPr>
              <m:e>
                <m:r>
                  <w:rPr>
                    <w:rFonts w:ascii="Cambria Math" w:eastAsiaTheme="minorHAnsi" w:hAnsi="Cambria Math" w:cstheme="minorBidi"/>
                    <w:sz w:val="20"/>
                    <w:szCs w:val="20"/>
                    <w:lang w:bidi="ar-BH"/>
                  </w:rPr>
                  <m:t>a</m:t>
                </m:r>
              </m:e>
              <m:sub>
                <m:r>
                  <w:rPr>
                    <w:rFonts w:ascii="Cambria Math" w:eastAsiaTheme="minorHAnsi" w:hAnsi="Cambria Math" w:cstheme="minorBidi"/>
                    <w:sz w:val="20"/>
                    <w:szCs w:val="20"/>
                    <w:lang w:bidi="ar-BH"/>
                  </w:rPr>
                  <m:t>ij</m:t>
                </m:r>
              </m:sub>
            </m:sSub>
            <m:r>
              <w:rPr>
                <w:rFonts w:ascii="Cambria Math" w:eastAsiaTheme="minorHAnsi" w:hAnsi="Cambria Math" w:cstheme="minorBidi"/>
                <w:sz w:val="20"/>
                <w:szCs w:val="20"/>
                <w:lang w:bidi="ar-BH"/>
              </w:rPr>
              <m:t xml:space="preserve">   if j∈B   and </m:t>
            </m:r>
            <m:func>
              <m:funcPr>
                <m:ctrlPr>
                  <w:rPr>
                    <w:rFonts w:ascii="Cambria Math" w:eastAsiaTheme="minorHAnsi" w:hAnsi="Cambria Math" w:cstheme="minorBidi"/>
                    <w:i/>
                    <w:iCs/>
                    <w:sz w:val="20"/>
                    <w:szCs w:val="20"/>
                    <w:lang w:bidi="ar-BH"/>
                  </w:rPr>
                </m:ctrlPr>
              </m:funcPr>
              <m:fName>
                <m:limLow>
                  <m:limLowPr>
                    <m:ctrlPr>
                      <w:rPr>
                        <w:rFonts w:ascii="Cambria Math" w:eastAsiaTheme="minorHAnsi" w:hAnsi="Cambria Math" w:cstheme="minorBidi"/>
                        <w:i/>
                        <w:iCs/>
                        <w:sz w:val="20"/>
                        <w:szCs w:val="20"/>
                        <w:lang w:bidi="ar-BH"/>
                      </w:rPr>
                    </m:ctrlPr>
                  </m:limLowPr>
                  <m:e>
                    <m:r>
                      <w:rPr>
                        <w:rFonts w:ascii="Cambria Math" w:eastAsiaTheme="minorHAnsi" w:hAnsi="Cambria Math" w:cstheme="minorBidi"/>
                        <w:sz w:val="20"/>
                        <w:szCs w:val="20"/>
                        <w:lang w:bidi="ar-BH"/>
                      </w:rPr>
                      <m:t>min</m:t>
                    </m:r>
                  </m:e>
                  <m:lim>
                    <m:r>
                      <w:rPr>
                        <w:rFonts w:ascii="Cambria Math" w:eastAsiaTheme="minorHAnsi" w:hAnsi="Cambria Math" w:cstheme="minorBidi"/>
                        <w:sz w:val="20"/>
                        <w:szCs w:val="20"/>
                        <w:lang w:bidi="ar-BH"/>
                      </w:rPr>
                      <m:t>i</m:t>
                    </m:r>
                  </m:lim>
                </m:limLow>
              </m:fName>
              <m:e>
                <m:sSub>
                  <m:sSubPr>
                    <m:ctrlPr>
                      <w:rPr>
                        <w:rFonts w:ascii="Cambria Math" w:eastAsiaTheme="minorHAnsi" w:hAnsi="Cambria Math" w:cstheme="minorBidi"/>
                        <w:i/>
                        <w:iCs/>
                        <w:sz w:val="20"/>
                        <w:szCs w:val="20"/>
                        <w:lang w:bidi="ar-BH"/>
                      </w:rPr>
                    </m:ctrlPr>
                  </m:sSubPr>
                  <m:e>
                    <m:r>
                      <w:rPr>
                        <w:rFonts w:ascii="Cambria Math" w:eastAsiaTheme="minorHAnsi" w:hAnsi="Cambria Math" w:cstheme="minorBidi"/>
                        <w:sz w:val="20"/>
                        <w:szCs w:val="20"/>
                        <w:lang w:bidi="ar-BH"/>
                      </w:rPr>
                      <m:t>a</m:t>
                    </m:r>
                  </m:e>
                  <m:sub>
                    <m:r>
                      <w:rPr>
                        <w:rFonts w:ascii="Cambria Math" w:eastAsiaTheme="minorHAnsi" w:hAnsi="Cambria Math" w:cstheme="minorBidi"/>
                        <w:sz w:val="20"/>
                        <w:szCs w:val="20"/>
                        <w:lang w:bidi="ar-BH"/>
                      </w:rPr>
                      <m:t>ij</m:t>
                    </m:r>
                  </m:sub>
                </m:sSub>
                <m:r>
                  <w:rPr>
                    <w:rFonts w:ascii="Cambria Math" w:eastAsiaTheme="minorHAnsi" w:hAnsi="Cambria Math" w:cstheme="minorBidi"/>
                    <w:sz w:val="20"/>
                    <w:szCs w:val="20"/>
                    <w:lang w:bidi="ar-BH"/>
                  </w:rPr>
                  <m:t xml:space="preserve"> if j∈C</m:t>
                </m:r>
              </m:e>
            </m:func>
          </m:e>
        </m:func>
      </m:oMath>
      <w:bookmarkStart w:id="7" w:name="_Hlk205584335"/>
      <w:r>
        <w:rPr>
          <w:rFonts w:asciiTheme="majorHAnsi" w:hAnsiTheme="majorHAnsi" w:cs="B Nazanin"/>
          <w:i/>
          <w:iCs/>
          <w:sz w:val="20"/>
          <w:szCs w:val="20"/>
        </w:rPr>
        <w:t xml:space="preserve"> </w:t>
      </w:r>
      <w:r w:rsidR="00010F4E">
        <w:rPr>
          <w:rFonts w:asciiTheme="majorHAnsi" w:hAnsiTheme="majorHAnsi" w:cs="B Nazanin"/>
          <w:i/>
          <w:iCs/>
          <w:sz w:val="20"/>
          <w:szCs w:val="20"/>
        </w:rPr>
        <w:t xml:space="preserve">                                              </w:t>
      </w:r>
      <w:r>
        <w:rPr>
          <w:rFonts w:asciiTheme="majorHAnsi" w:hAnsiTheme="majorHAnsi" w:cs="B Nazanin"/>
          <w:i/>
          <w:iCs/>
          <w:sz w:val="20"/>
          <w:szCs w:val="20"/>
        </w:rPr>
        <w:t xml:space="preserve"> </w:t>
      </w:r>
      <w:r w:rsidR="00010F4E">
        <w:rPr>
          <w:rFonts w:asciiTheme="majorHAnsi" w:hAnsiTheme="majorHAnsi" w:cs="B Nazanin"/>
          <w:i/>
          <w:iCs/>
          <w:sz w:val="20"/>
          <w:szCs w:val="20"/>
        </w:rPr>
        <w:t xml:space="preserve">                                                          </w:t>
      </w:r>
      <w:r>
        <w:rPr>
          <w:rFonts w:asciiTheme="majorHAnsi" w:hAnsiTheme="majorHAnsi" w:cs="B Nazanin"/>
          <w:i/>
          <w:iCs/>
          <w:sz w:val="20"/>
          <w:szCs w:val="20"/>
        </w:rPr>
        <w:t xml:space="preserve"> </w:t>
      </w:r>
      <w:bookmarkStart w:id="8" w:name="_Hlk205584334"/>
      <w:r w:rsidRPr="00C1156D">
        <w:rPr>
          <w:rFonts w:asciiTheme="majorHAnsi" w:hAnsiTheme="majorHAnsi" w:cs="Times New Roman"/>
          <w:sz w:val="20"/>
          <w:szCs w:val="20"/>
        </w:rPr>
        <w:t>(1)</w:t>
      </w:r>
      <w:r w:rsidRPr="00FC3159">
        <w:rPr>
          <w:rFonts w:asciiTheme="majorHAnsi" w:hAnsiTheme="majorHAnsi" w:cs="B Nazanin" w:hint="cs"/>
          <w:i/>
          <w:iCs/>
          <w:sz w:val="20"/>
          <w:szCs w:val="20"/>
          <w:rtl/>
        </w:rPr>
        <w:t xml:space="preserve"> </w:t>
      </w:r>
      <w:r w:rsidR="00010F4E">
        <w:rPr>
          <w:rFonts w:asciiTheme="majorHAnsi" w:hAnsiTheme="majorHAnsi" w:cs="B Nazanin" w:hint="cs"/>
          <w:i/>
          <w:iCs/>
          <w:sz w:val="20"/>
          <w:szCs w:val="20"/>
          <w:rtl/>
        </w:rPr>
        <w:t xml:space="preserve">  </w:t>
      </w:r>
      <w:r w:rsidRPr="00FC3159">
        <w:rPr>
          <w:rFonts w:asciiTheme="majorHAnsi" w:hAnsiTheme="majorHAnsi" w:cs="B Nazanin" w:hint="cs"/>
          <w:i/>
          <w:iCs/>
          <w:sz w:val="20"/>
          <w:szCs w:val="20"/>
          <w:rtl/>
        </w:rPr>
        <w:t xml:space="preserve">   </w:t>
      </w:r>
      <w:r w:rsidR="00010F4E">
        <w:rPr>
          <w:rFonts w:asciiTheme="majorHAnsi" w:hAnsiTheme="majorHAnsi" w:cs="B Nazanin" w:hint="cs"/>
          <w:i/>
          <w:iCs/>
          <w:sz w:val="20"/>
          <w:szCs w:val="20"/>
          <w:rtl/>
        </w:rPr>
        <w:t xml:space="preserve"> </w:t>
      </w:r>
      <w:r w:rsidRPr="00FC3159">
        <w:rPr>
          <w:rFonts w:asciiTheme="majorHAnsi" w:hAnsiTheme="majorHAnsi" w:cs="B Nazanin" w:hint="cs"/>
          <w:i/>
          <w:iCs/>
          <w:sz w:val="20"/>
          <w:szCs w:val="20"/>
          <w:rtl/>
        </w:rPr>
        <w:t xml:space="preserve">  </w:t>
      </w:r>
      <w:bookmarkEnd w:id="7"/>
      <w:bookmarkEnd w:id="8"/>
    </w:p>
    <w:p w14:paraId="0D5782DD" w14:textId="3C59F1A3" w:rsidR="00FC3159" w:rsidRPr="00FC3159" w:rsidRDefault="00FC3159" w:rsidP="00FC3159">
      <w:pPr>
        <w:bidi w:val="0"/>
        <w:spacing w:after="0" w:line="240" w:lineRule="auto"/>
        <w:jc w:val="both"/>
        <w:rPr>
          <w:rFonts w:asciiTheme="majorHAnsi" w:hAnsiTheme="majorHAnsi" w:cs="B Nazanin"/>
          <w:i/>
          <w:sz w:val="20"/>
          <w:szCs w:val="20"/>
          <w:rtl/>
        </w:rPr>
      </w:pPr>
      <m:oMath>
        <m:r>
          <w:rPr>
            <w:rFonts w:ascii="Cambria Math" w:hAnsi="Cambria Math" w:cs="Times New Roman"/>
            <w:sz w:val="20"/>
            <w:szCs w:val="20"/>
            <w:lang w:bidi="ar-BH"/>
          </w:rPr>
          <m:t>AAI=</m:t>
        </m:r>
        <m:func>
          <m:funcPr>
            <m:ctrlPr>
              <w:rPr>
                <w:rFonts w:ascii="Cambria Math" w:hAnsi="Cambria Math" w:cs="Times New Roman"/>
                <w:i/>
                <w:iCs/>
                <w:sz w:val="20"/>
                <w:szCs w:val="20"/>
                <w:lang w:bidi="ar-BH"/>
              </w:rPr>
            </m:ctrlPr>
          </m:funcPr>
          <m:fName>
            <m:limLow>
              <m:limLowPr>
                <m:ctrlPr>
                  <w:rPr>
                    <w:rFonts w:ascii="Cambria Math" w:hAnsi="Cambria Math" w:cs="Times New Roman"/>
                    <w:i/>
                    <w:iCs/>
                    <w:sz w:val="20"/>
                    <w:szCs w:val="20"/>
                    <w:lang w:bidi="ar-BH"/>
                  </w:rPr>
                </m:ctrlPr>
              </m:limLowPr>
              <m:e>
                <m:r>
                  <m:rPr>
                    <m:sty m:val="p"/>
                  </m:rPr>
                  <w:rPr>
                    <w:rFonts w:ascii="Cambria Math" w:hAnsi="Cambria Math" w:cs="Times New Roman"/>
                    <w:sz w:val="20"/>
                    <w:szCs w:val="20"/>
                    <w:lang w:bidi="ar-BH"/>
                  </w:rPr>
                  <m:t>min</m:t>
                </m:r>
              </m:e>
              <m:lim>
                <m:r>
                  <w:rPr>
                    <w:rFonts w:ascii="Cambria Math" w:hAnsi="Cambria Math" w:cs="Times New Roman"/>
                    <w:sz w:val="20"/>
                    <w:szCs w:val="20"/>
                    <w:lang w:bidi="ar-BH"/>
                  </w:rPr>
                  <m:t>i</m:t>
                </m:r>
              </m:lim>
            </m:limLow>
          </m:fName>
          <m:e>
            <m:sSub>
              <m:sSubPr>
                <m:ctrlPr>
                  <w:rPr>
                    <w:rFonts w:ascii="Cambria Math" w:hAnsi="Cambria Math" w:cs="Times New Roman"/>
                    <w:i/>
                    <w:iCs/>
                    <w:sz w:val="20"/>
                    <w:szCs w:val="20"/>
                    <w:lang w:bidi="ar-BH"/>
                  </w:rPr>
                </m:ctrlPr>
              </m:sSubPr>
              <m:e>
                <m:r>
                  <w:rPr>
                    <w:rFonts w:ascii="Cambria Math" w:hAnsi="Cambria Math" w:cs="Times New Roman"/>
                    <w:sz w:val="20"/>
                    <w:szCs w:val="20"/>
                    <w:lang w:bidi="ar-BH"/>
                  </w:rPr>
                  <m:t>a</m:t>
                </m:r>
              </m:e>
              <m:sub>
                <m:r>
                  <w:rPr>
                    <w:rFonts w:ascii="Cambria Math" w:hAnsi="Cambria Math" w:cs="Times New Roman"/>
                    <w:sz w:val="20"/>
                    <w:szCs w:val="20"/>
                    <w:lang w:bidi="ar-BH"/>
                  </w:rPr>
                  <m:t>ij</m:t>
                </m:r>
              </m:sub>
            </m:sSub>
            <m:r>
              <w:rPr>
                <w:rFonts w:ascii="Cambria Math" w:hAnsi="Cambria Math" w:cs="Times New Roman"/>
                <w:sz w:val="20"/>
                <w:szCs w:val="20"/>
                <w:lang w:bidi="ar-BH"/>
              </w:rPr>
              <m:t xml:space="preserve">   if j∈B   and </m:t>
            </m:r>
            <m:func>
              <m:funcPr>
                <m:ctrlPr>
                  <w:rPr>
                    <w:rFonts w:ascii="Cambria Math" w:hAnsi="Cambria Math" w:cs="Times New Roman"/>
                    <w:i/>
                    <w:iCs/>
                    <w:sz w:val="20"/>
                    <w:szCs w:val="20"/>
                    <w:lang w:bidi="ar-BH"/>
                  </w:rPr>
                </m:ctrlPr>
              </m:funcPr>
              <m:fName>
                <m:limLow>
                  <m:limLowPr>
                    <m:ctrlPr>
                      <w:rPr>
                        <w:rFonts w:ascii="Cambria Math" w:hAnsi="Cambria Math" w:cs="Times New Roman"/>
                        <w:i/>
                        <w:iCs/>
                        <w:sz w:val="20"/>
                        <w:szCs w:val="20"/>
                        <w:lang w:bidi="ar-BH"/>
                      </w:rPr>
                    </m:ctrlPr>
                  </m:limLowPr>
                  <m:e>
                    <m:r>
                      <m:rPr>
                        <m:sty m:val="p"/>
                      </m:rPr>
                      <w:rPr>
                        <w:rFonts w:ascii="Cambria Math" w:hAnsi="Cambria Math" w:cs="Times New Roman"/>
                        <w:sz w:val="20"/>
                        <w:szCs w:val="20"/>
                        <w:lang w:bidi="ar-BH"/>
                      </w:rPr>
                      <m:t>max</m:t>
                    </m:r>
                  </m:e>
                  <m:lim>
                    <m:r>
                      <w:rPr>
                        <w:rFonts w:ascii="Cambria Math" w:hAnsi="Cambria Math" w:cs="Times New Roman"/>
                        <w:sz w:val="20"/>
                        <w:szCs w:val="20"/>
                        <w:lang w:bidi="ar-BH"/>
                      </w:rPr>
                      <m:t>i</m:t>
                    </m:r>
                  </m:lim>
                </m:limLow>
              </m:fName>
              <m:e>
                <m:sSub>
                  <m:sSubPr>
                    <m:ctrlPr>
                      <w:rPr>
                        <w:rFonts w:ascii="Cambria Math" w:hAnsi="Cambria Math" w:cs="Times New Roman"/>
                        <w:i/>
                        <w:iCs/>
                        <w:sz w:val="20"/>
                        <w:szCs w:val="20"/>
                        <w:lang w:bidi="ar-BH"/>
                      </w:rPr>
                    </m:ctrlPr>
                  </m:sSubPr>
                  <m:e>
                    <m:r>
                      <w:rPr>
                        <w:rFonts w:ascii="Cambria Math" w:hAnsi="Cambria Math" w:cs="Times New Roman"/>
                        <w:sz w:val="20"/>
                        <w:szCs w:val="20"/>
                        <w:lang w:bidi="ar-BH"/>
                      </w:rPr>
                      <m:t>a</m:t>
                    </m:r>
                  </m:e>
                  <m:sub>
                    <m:r>
                      <w:rPr>
                        <w:rFonts w:ascii="Cambria Math" w:hAnsi="Cambria Math" w:cs="Times New Roman"/>
                        <w:sz w:val="20"/>
                        <w:szCs w:val="20"/>
                        <w:lang w:bidi="ar-BH"/>
                      </w:rPr>
                      <m:t>ij</m:t>
                    </m:r>
                  </m:sub>
                </m:sSub>
                <m:r>
                  <w:rPr>
                    <w:rFonts w:ascii="Cambria Math" w:hAnsi="Cambria Math" w:cs="Times New Roman"/>
                    <w:sz w:val="20"/>
                    <w:szCs w:val="20"/>
                    <w:lang w:bidi="ar-BH"/>
                  </w:rPr>
                  <m:t xml:space="preserve"> if j∈C </m:t>
                </m:r>
              </m:e>
            </m:func>
          </m:e>
        </m:func>
      </m:oMath>
      <w:r w:rsidR="00010F4E">
        <w:rPr>
          <w:rFonts w:asciiTheme="majorHAnsi" w:hAnsiTheme="majorHAnsi" w:cs="Times New Roman"/>
          <w:sz w:val="20"/>
          <w:szCs w:val="20"/>
        </w:rPr>
        <w:t xml:space="preserve">                                                                                                        (2</w:t>
      </w:r>
      <w:r w:rsidR="0080640E" w:rsidRPr="0080640E">
        <w:rPr>
          <w:rFonts w:asciiTheme="majorHAnsi" w:hAnsiTheme="majorHAnsi" w:cs="Times New Roman"/>
          <w:sz w:val="20"/>
          <w:szCs w:val="20"/>
        </w:rPr>
        <w:t>)</w:t>
      </w:r>
      <w:r w:rsidR="0080640E" w:rsidRPr="00FC3159">
        <w:rPr>
          <w:rFonts w:asciiTheme="majorHAnsi" w:hAnsiTheme="majorHAnsi" w:cs="B Nazanin" w:hint="cs"/>
          <w:i/>
          <w:iCs/>
          <w:sz w:val="20"/>
          <w:szCs w:val="20"/>
          <w:rtl/>
        </w:rPr>
        <w:t xml:space="preserve">      </w:t>
      </w:r>
    </w:p>
    <w:p w14:paraId="4E5FBCCC" w14:textId="3AE9355E" w:rsidR="00821B41" w:rsidRPr="00821B41" w:rsidRDefault="00FC3159" w:rsidP="000442D5">
      <w:pPr>
        <w:autoSpaceDE w:val="0"/>
        <w:autoSpaceDN w:val="0"/>
        <w:bidi w:val="0"/>
        <w:adjustRightInd w:val="0"/>
        <w:spacing w:after="0" w:line="240" w:lineRule="auto"/>
        <w:jc w:val="center"/>
        <w:rPr>
          <w:rFonts w:asciiTheme="majorHAnsi" w:hAnsiTheme="majorHAnsi" w:cs="Times New Roman"/>
          <w:sz w:val="18"/>
          <w:szCs w:val="18"/>
        </w:rPr>
      </w:pPr>
      <w:bookmarkStart w:id="9" w:name="_Hlk205584337"/>
      <w:r>
        <w:rPr>
          <w:rFonts w:asciiTheme="majorHAnsi" w:hAnsiTheme="majorHAnsi" w:cs="Times New Roman"/>
          <w:sz w:val="20"/>
          <w:szCs w:val="20"/>
        </w:rPr>
        <w:t xml:space="preserve"> </w:t>
      </w:r>
      <w:r w:rsidR="00821B41" w:rsidRPr="00E50899">
        <w:rPr>
          <w:rFonts w:asciiTheme="majorHAnsi" w:hAnsiTheme="majorHAnsi" w:cs="Times New Roman"/>
          <w:b/>
          <w:bCs/>
          <w:sz w:val="18"/>
          <w:szCs w:val="18"/>
        </w:rPr>
        <w:t>Table 1.</w:t>
      </w:r>
      <w:r w:rsidR="00821B41" w:rsidRPr="00E50899">
        <w:rPr>
          <w:rFonts w:asciiTheme="majorHAnsi" w:hAnsiTheme="majorHAnsi" w:cs="Times New Roman"/>
          <w:sz w:val="18"/>
          <w:szCs w:val="18"/>
        </w:rPr>
        <w:t xml:space="preserve"> </w:t>
      </w:r>
      <w:r w:rsidR="000442D5" w:rsidRPr="000442D5">
        <w:rPr>
          <w:rFonts w:asciiTheme="majorHAnsi" w:hAnsiTheme="majorHAnsi" w:cs="Times New Roman"/>
          <w:sz w:val="18"/>
          <w:szCs w:val="18"/>
        </w:rPr>
        <w:t>Ideal and anti-ideal values of the decision matrix</w:t>
      </w:r>
    </w:p>
    <w:tbl>
      <w:tblPr>
        <w:tblStyle w:val="PlainTable2"/>
        <w:tblpPr w:leftFromText="180" w:rightFromText="180" w:vertAnchor="text" w:horzAnchor="margin" w:tblpXSpec="center" w:tblpY="103"/>
        <w:bidiVisual/>
        <w:tblW w:w="8218" w:type="dxa"/>
        <w:tblLook w:val="04A0" w:firstRow="1" w:lastRow="0" w:firstColumn="1" w:lastColumn="0" w:noHBand="0" w:noVBand="1"/>
      </w:tblPr>
      <w:tblGrid>
        <w:gridCol w:w="1222"/>
        <w:gridCol w:w="991"/>
        <w:gridCol w:w="834"/>
        <w:gridCol w:w="834"/>
        <w:gridCol w:w="834"/>
        <w:gridCol w:w="835"/>
        <w:gridCol w:w="834"/>
        <w:gridCol w:w="859"/>
        <w:gridCol w:w="975"/>
      </w:tblGrid>
      <w:tr w:rsidR="00821B41" w:rsidRPr="00821B41" w14:paraId="0E461740" w14:textId="77777777" w:rsidTr="00821B41">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222" w:type="dxa"/>
          </w:tcPr>
          <w:bookmarkEnd w:id="9"/>
          <w:p w14:paraId="49DACE6D" w14:textId="6FEF0440" w:rsidR="00821B41" w:rsidRPr="00821B41" w:rsidRDefault="000442D5" w:rsidP="00807D4F">
            <w:pPr>
              <w:bidi w:val="0"/>
              <w:spacing w:after="0" w:line="240" w:lineRule="auto"/>
              <w:jc w:val="center"/>
              <w:rPr>
                <w:rFonts w:asciiTheme="majorHAnsi" w:hAnsiTheme="majorHAnsi"/>
                <w:b w:val="0"/>
                <w:bCs w:val="0"/>
                <w:sz w:val="16"/>
                <w:szCs w:val="16"/>
              </w:rPr>
            </w:pPr>
            <w:r>
              <w:rPr>
                <w:rFonts w:asciiTheme="majorHAnsi" w:hAnsiTheme="majorHAnsi"/>
                <w:b w:val="0"/>
                <w:bCs w:val="0"/>
                <w:sz w:val="16"/>
                <w:szCs w:val="16"/>
              </w:rPr>
              <w:t>Row</w:t>
            </w:r>
          </w:p>
        </w:tc>
        <w:tc>
          <w:tcPr>
            <w:tcW w:w="991" w:type="dxa"/>
          </w:tcPr>
          <w:p w14:paraId="6A2E1026"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C1</w:t>
            </w:r>
          </w:p>
        </w:tc>
        <w:tc>
          <w:tcPr>
            <w:tcW w:w="834" w:type="dxa"/>
          </w:tcPr>
          <w:p w14:paraId="042E78DF"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C2</w:t>
            </w:r>
          </w:p>
        </w:tc>
        <w:tc>
          <w:tcPr>
            <w:tcW w:w="834" w:type="dxa"/>
          </w:tcPr>
          <w:p w14:paraId="05DFA82E"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C3</w:t>
            </w:r>
          </w:p>
        </w:tc>
        <w:tc>
          <w:tcPr>
            <w:tcW w:w="834" w:type="dxa"/>
          </w:tcPr>
          <w:p w14:paraId="7043A3C8"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C4</w:t>
            </w:r>
          </w:p>
        </w:tc>
        <w:tc>
          <w:tcPr>
            <w:tcW w:w="835" w:type="dxa"/>
          </w:tcPr>
          <w:p w14:paraId="6DEF1CE6"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C5</w:t>
            </w:r>
          </w:p>
        </w:tc>
        <w:tc>
          <w:tcPr>
            <w:tcW w:w="834" w:type="dxa"/>
          </w:tcPr>
          <w:p w14:paraId="09349D77"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C6</w:t>
            </w:r>
          </w:p>
        </w:tc>
        <w:tc>
          <w:tcPr>
            <w:tcW w:w="859" w:type="dxa"/>
          </w:tcPr>
          <w:p w14:paraId="4289A616"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C7</w:t>
            </w:r>
          </w:p>
        </w:tc>
        <w:tc>
          <w:tcPr>
            <w:tcW w:w="975" w:type="dxa"/>
          </w:tcPr>
          <w:p w14:paraId="35B57B40" w14:textId="77777777" w:rsidR="00821B41" w:rsidRPr="00821B41" w:rsidRDefault="00821B41" w:rsidP="00807D4F">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sidRPr="00821B41">
              <w:rPr>
                <w:rFonts w:asciiTheme="majorHAnsi" w:hAnsiTheme="majorHAnsi"/>
                <w:b w:val="0"/>
                <w:bCs w:val="0"/>
                <w:sz w:val="16"/>
                <w:szCs w:val="16"/>
              </w:rPr>
              <w:t>C8</w:t>
            </w:r>
          </w:p>
        </w:tc>
      </w:tr>
      <w:tr w:rsidR="00DA131A" w:rsidRPr="00821B41" w14:paraId="34D9428C" w14:textId="77777777" w:rsidTr="00821B41">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222" w:type="dxa"/>
          </w:tcPr>
          <w:p w14:paraId="31F6B34A" w14:textId="77777777" w:rsidR="00DA131A" w:rsidRPr="00821B41" w:rsidRDefault="00DA131A" w:rsidP="00807D4F">
            <w:pPr>
              <w:bidi w:val="0"/>
              <w:spacing w:after="0" w:line="240" w:lineRule="auto"/>
              <w:jc w:val="center"/>
              <w:rPr>
                <w:rFonts w:asciiTheme="majorHAnsi" w:hAnsiTheme="majorHAnsi"/>
                <w:b w:val="0"/>
                <w:bCs w:val="0"/>
                <w:sz w:val="16"/>
                <w:szCs w:val="16"/>
                <w:rtl/>
              </w:rPr>
            </w:pPr>
            <w:r w:rsidRPr="00821B41">
              <w:rPr>
                <w:rFonts w:asciiTheme="majorHAnsi" w:hAnsiTheme="majorHAnsi"/>
                <w:b w:val="0"/>
                <w:bCs w:val="0"/>
                <w:sz w:val="16"/>
                <w:szCs w:val="16"/>
              </w:rPr>
              <w:t>AAI</w:t>
            </w:r>
          </w:p>
        </w:tc>
        <w:tc>
          <w:tcPr>
            <w:tcW w:w="991" w:type="dxa"/>
          </w:tcPr>
          <w:p w14:paraId="6048EAD5" w14:textId="0FE3E8D6"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70</w:t>
            </w:r>
          </w:p>
        </w:tc>
        <w:tc>
          <w:tcPr>
            <w:tcW w:w="834" w:type="dxa"/>
          </w:tcPr>
          <w:p w14:paraId="6865DC1F" w14:textId="74B304CC"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1</w:t>
            </w:r>
          </w:p>
        </w:tc>
        <w:tc>
          <w:tcPr>
            <w:tcW w:w="834" w:type="dxa"/>
          </w:tcPr>
          <w:p w14:paraId="26BA7CEF" w14:textId="353DFDB7"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1</w:t>
            </w:r>
          </w:p>
        </w:tc>
        <w:tc>
          <w:tcPr>
            <w:tcW w:w="834" w:type="dxa"/>
          </w:tcPr>
          <w:p w14:paraId="5B57B756" w14:textId="4403F775"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3</w:t>
            </w:r>
          </w:p>
        </w:tc>
        <w:tc>
          <w:tcPr>
            <w:tcW w:w="835" w:type="dxa"/>
          </w:tcPr>
          <w:p w14:paraId="4F214844" w14:textId="1563E7ED"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2</w:t>
            </w:r>
          </w:p>
        </w:tc>
        <w:tc>
          <w:tcPr>
            <w:tcW w:w="834" w:type="dxa"/>
          </w:tcPr>
          <w:p w14:paraId="4ADE335E" w14:textId="0E022295"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2</w:t>
            </w:r>
          </w:p>
        </w:tc>
        <w:tc>
          <w:tcPr>
            <w:tcW w:w="859" w:type="dxa"/>
          </w:tcPr>
          <w:p w14:paraId="49656EBF" w14:textId="18FC3C83"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2</w:t>
            </w:r>
          </w:p>
        </w:tc>
        <w:tc>
          <w:tcPr>
            <w:tcW w:w="975" w:type="dxa"/>
          </w:tcPr>
          <w:p w14:paraId="535667CF" w14:textId="5DF70403"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DA131A">
              <w:rPr>
                <w:rFonts w:asciiTheme="majorHAnsi" w:hAnsiTheme="majorHAnsi"/>
                <w:sz w:val="16"/>
                <w:szCs w:val="16"/>
              </w:rPr>
              <w:t>2</w:t>
            </w:r>
          </w:p>
        </w:tc>
      </w:tr>
      <w:tr w:rsidR="00DA131A" w:rsidRPr="00821B41" w14:paraId="1A37B29B" w14:textId="77777777" w:rsidTr="00821B41">
        <w:trPr>
          <w:trHeight w:val="40"/>
        </w:trPr>
        <w:tc>
          <w:tcPr>
            <w:cnfStyle w:val="001000000000" w:firstRow="0" w:lastRow="0" w:firstColumn="1" w:lastColumn="0" w:oddVBand="0" w:evenVBand="0" w:oddHBand="0" w:evenHBand="0" w:firstRowFirstColumn="0" w:firstRowLastColumn="0" w:lastRowFirstColumn="0" w:lastRowLastColumn="0"/>
            <w:tcW w:w="1222" w:type="dxa"/>
          </w:tcPr>
          <w:p w14:paraId="0DDAC03E"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A1</w:t>
            </w:r>
          </w:p>
        </w:tc>
        <w:tc>
          <w:tcPr>
            <w:tcW w:w="991" w:type="dxa"/>
          </w:tcPr>
          <w:p w14:paraId="1C0DB3A9" w14:textId="0AAEAB11"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130</w:t>
            </w:r>
          </w:p>
        </w:tc>
        <w:tc>
          <w:tcPr>
            <w:tcW w:w="834" w:type="dxa"/>
          </w:tcPr>
          <w:p w14:paraId="54B22985" w14:textId="1E534B04"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51EFA5F6" w14:textId="2E08D8F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71BEB59E" w14:textId="5D995C8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5" w:type="dxa"/>
          </w:tcPr>
          <w:p w14:paraId="3C4A53C7" w14:textId="2F0EE80C"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0A7CC9FF" w14:textId="2765F371"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59" w:type="dxa"/>
          </w:tcPr>
          <w:p w14:paraId="705DE0CC" w14:textId="61292F3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975" w:type="dxa"/>
          </w:tcPr>
          <w:p w14:paraId="5C85F5E8" w14:textId="7C394B7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r>
      <w:tr w:rsidR="00DA131A" w:rsidRPr="00821B41" w14:paraId="6A50EFC1" w14:textId="77777777" w:rsidTr="00821B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222" w:type="dxa"/>
          </w:tcPr>
          <w:p w14:paraId="65CB984F"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A2</w:t>
            </w:r>
          </w:p>
        </w:tc>
        <w:tc>
          <w:tcPr>
            <w:tcW w:w="991" w:type="dxa"/>
          </w:tcPr>
          <w:p w14:paraId="4E9EEAC9" w14:textId="449FA0F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150</w:t>
            </w:r>
          </w:p>
        </w:tc>
        <w:tc>
          <w:tcPr>
            <w:tcW w:w="834" w:type="dxa"/>
          </w:tcPr>
          <w:p w14:paraId="41A203ED" w14:textId="05EB9ADA"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7F7D6BF1" w14:textId="308EE753"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09A2FC62" w14:textId="2D41AE1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5" w:type="dxa"/>
          </w:tcPr>
          <w:p w14:paraId="4CB8EA95" w14:textId="37AAD7A9"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4" w:type="dxa"/>
          </w:tcPr>
          <w:p w14:paraId="6D0C2BB2" w14:textId="5D866540"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59" w:type="dxa"/>
          </w:tcPr>
          <w:p w14:paraId="06F53624" w14:textId="492A9CFE"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975" w:type="dxa"/>
          </w:tcPr>
          <w:p w14:paraId="082ABAE7" w14:textId="57AA5FAC"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r>
      <w:tr w:rsidR="00DA131A" w:rsidRPr="00821B41" w14:paraId="3AB9CC47" w14:textId="77777777" w:rsidTr="00821B41">
        <w:trPr>
          <w:trHeight w:val="56"/>
        </w:trPr>
        <w:tc>
          <w:tcPr>
            <w:cnfStyle w:val="001000000000" w:firstRow="0" w:lastRow="0" w:firstColumn="1" w:lastColumn="0" w:oddVBand="0" w:evenVBand="0" w:oddHBand="0" w:evenHBand="0" w:firstRowFirstColumn="0" w:firstRowLastColumn="0" w:lastRowFirstColumn="0" w:lastRowLastColumn="0"/>
            <w:tcW w:w="1222" w:type="dxa"/>
          </w:tcPr>
          <w:p w14:paraId="3E0AB606"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A3</w:t>
            </w:r>
          </w:p>
        </w:tc>
        <w:tc>
          <w:tcPr>
            <w:tcW w:w="991" w:type="dxa"/>
          </w:tcPr>
          <w:p w14:paraId="3BF5E822" w14:textId="3133968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90</w:t>
            </w:r>
          </w:p>
        </w:tc>
        <w:tc>
          <w:tcPr>
            <w:tcW w:w="834" w:type="dxa"/>
          </w:tcPr>
          <w:p w14:paraId="63D74607" w14:textId="24D9761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c>
          <w:tcPr>
            <w:tcW w:w="834" w:type="dxa"/>
          </w:tcPr>
          <w:p w14:paraId="54A6670A" w14:textId="7F354BF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4" w:type="dxa"/>
          </w:tcPr>
          <w:p w14:paraId="0ECBC513" w14:textId="3815FFA2"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5" w:type="dxa"/>
          </w:tcPr>
          <w:p w14:paraId="3A542698" w14:textId="7FCCE76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49597401" w14:textId="318B1FBC"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59" w:type="dxa"/>
          </w:tcPr>
          <w:p w14:paraId="07C41B97" w14:textId="4CE4966C"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975" w:type="dxa"/>
          </w:tcPr>
          <w:p w14:paraId="09631F70" w14:textId="4F497FA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r>
      <w:tr w:rsidR="00DA131A" w:rsidRPr="00821B41" w14:paraId="16516924" w14:textId="77777777" w:rsidTr="00821B41">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222" w:type="dxa"/>
          </w:tcPr>
          <w:p w14:paraId="04DE894D"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A4</w:t>
            </w:r>
          </w:p>
        </w:tc>
        <w:tc>
          <w:tcPr>
            <w:tcW w:w="991" w:type="dxa"/>
          </w:tcPr>
          <w:p w14:paraId="684609B7" w14:textId="69364727"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85</w:t>
            </w:r>
          </w:p>
        </w:tc>
        <w:tc>
          <w:tcPr>
            <w:tcW w:w="834" w:type="dxa"/>
          </w:tcPr>
          <w:p w14:paraId="61EF9AE7" w14:textId="62DB92E4"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40167F90" w14:textId="1F2A6EF7"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3A288384" w14:textId="3CEB43DF"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5" w:type="dxa"/>
          </w:tcPr>
          <w:p w14:paraId="3F4A2E61" w14:textId="5B4E4B59"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1BE20766" w14:textId="4CC4D7AB"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59" w:type="dxa"/>
          </w:tcPr>
          <w:p w14:paraId="49428475" w14:textId="31F06174"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975" w:type="dxa"/>
          </w:tcPr>
          <w:p w14:paraId="17E06362" w14:textId="7AB6EFFA"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r>
      <w:tr w:rsidR="00DA131A" w:rsidRPr="00821B41" w14:paraId="5256D283" w14:textId="77777777" w:rsidTr="00821B41">
        <w:trPr>
          <w:trHeight w:val="56"/>
        </w:trPr>
        <w:tc>
          <w:tcPr>
            <w:cnfStyle w:val="001000000000" w:firstRow="0" w:lastRow="0" w:firstColumn="1" w:lastColumn="0" w:oddVBand="0" w:evenVBand="0" w:oddHBand="0" w:evenHBand="0" w:firstRowFirstColumn="0" w:firstRowLastColumn="0" w:lastRowFirstColumn="0" w:lastRowLastColumn="0"/>
            <w:tcW w:w="1222" w:type="dxa"/>
          </w:tcPr>
          <w:p w14:paraId="4C3B48F1"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A5</w:t>
            </w:r>
          </w:p>
        </w:tc>
        <w:tc>
          <w:tcPr>
            <w:tcW w:w="991" w:type="dxa"/>
          </w:tcPr>
          <w:p w14:paraId="196A2E9A" w14:textId="33FC101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115</w:t>
            </w:r>
          </w:p>
        </w:tc>
        <w:tc>
          <w:tcPr>
            <w:tcW w:w="834" w:type="dxa"/>
          </w:tcPr>
          <w:p w14:paraId="198A96C0" w14:textId="3F88970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c>
          <w:tcPr>
            <w:tcW w:w="834" w:type="dxa"/>
          </w:tcPr>
          <w:p w14:paraId="74C5FE31" w14:textId="549A98D1"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6AB591B6" w14:textId="0242101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5" w:type="dxa"/>
          </w:tcPr>
          <w:p w14:paraId="52A3F352" w14:textId="46FEF3B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76BA6275" w14:textId="5C27D08A"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59" w:type="dxa"/>
          </w:tcPr>
          <w:p w14:paraId="67602241" w14:textId="6153509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975" w:type="dxa"/>
          </w:tcPr>
          <w:p w14:paraId="6E0F0C46" w14:textId="4F687F00"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r>
      <w:tr w:rsidR="00DA131A" w:rsidRPr="00821B41" w14:paraId="0CF94CB4" w14:textId="77777777" w:rsidTr="00821B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222" w:type="dxa"/>
          </w:tcPr>
          <w:p w14:paraId="67D6D9CF"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A6</w:t>
            </w:r>
          </w:p>
        </w:tc>
        <w:tc>
          <w:tcPr>
            <w:tcW w:w="991" w:type="dxa"/>
          </w:tcPr>
          <w:p w14:paraId="386EBB75" w14:textId="1A6EACA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110</w:t>
            </w:r>
          </w:p>
        </w:tc>
        <w:tc>
          <w:tcPr>
            <w:tcW w:w="834" w:type="dxa"/>
          </w:tcPr>
          <w:p w14:paraId="0B1A4881" w14:textId="6006C447"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0A5C3DE8" w14:textId="11C9084D"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0FBF93DF" w14:textId="64101196"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5" w:type="dxa"/>
          </w:tcPr>
          <w:p w14:paraId="43989A64" w14:textId="56AA70D6"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5067DA00" w14:textId="171A6652"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59" w:type="dxa"/>
          </w:tcPr>
          <w:p w14:paraId="3B230C84" w14:textId="6381C43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975" w:type="dxa"/>
          </w:tcPr>
          <w:p w14:paraId="4AA3E79D" w14:textId="459BAF7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r>
      <w:tr w:rsidR="00DA131A" w:rsidRPr="00821B41" w14:paraId="6C8ED936" w14:textId="77777777" w:rsidTr="00821B41">
        <w:trPr>
          <w:trHeight w:val="56"/>
        </w:trPr>
        <w:tc>
          <w:tcPr>
            <w:cnfStyle w:val="001000000000" w:firstRow="0" w:lastRow="0" w:firstColumn="1" w:lastColumn="0" w:oddVBand="0" w:evenVBand="0" w:oddHBand="0" w:evenHBand="0" w:firstRowFirstColumn="0" w:firstRowLastColumn="0" w:lastRowFirstColumn="0" w:lastRowLastColumn="0"/>
            <w:tcW w:w="1222" w:type="dxa"/>
          </w:tcPr>
          <w:p w14:paraId="530040A0"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A7</w:t>
            </w:r>
          </w:p>
        </w:tc>
        <w:tc>
          <w:tcPr>
            <w:tcW w:w="991" w:type="dxa"/>
          </w:tcPr>
          <w:p w14:paraId="4BBC0C8C" w14:textId="2F5E9304"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125</w:t>
            </w:r>
          </w:p>
        </w:tc>
        <w:tc>
          <w:tcPr>
            <w:tcW w:w="834" w:type="dxa"/>
          </w:tcPr>
          <w:p w14:paraId="083A2936" w14:textId="1F76452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3A4BA1A2" w14:textId="5B97B0B3"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4" w:type="dxa"/>
          </w:tcPr>
          <w:p w14:paraId="0284935B" w14:textId="164ABE3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5" w:type="dxa"/>
          </w:tcPr>
          <w:p w14:paraId="3315B2D2" w14:textId="26CD2483"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4" w:type="dxa"/>
          </w:tcPr>
          <w:p w14:paraId="6279F4EF" w14:textId="0931216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59" w:type="dxa"/>
          </w:tcPr>
          <w:p w14:paraId="7BB67313" w14:textId="6485032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975" w:type="dxa"/>
          </w:tcPr>
          <w:p w14:paraId="2169A294" w14:textId="22FE95B7"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r>
      <w:tr w:rsidR="00DA131A" w:rsidRPr="00821B41" w14:paraId="4EAECF51" w14:textId="77777777" w:rsidTr="00821B41">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222" w:type="dxa"/>
          </w:tcPr>
          <w:p w14:paraId="3F2FD777"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A8</w:t>
            </w:r>
          </w:p>
        </w:tc>
        <w:tc>
          <w:tcPr>
            <w:tcW w:w="991" w:type="dxa"/>
          </w:tcPr>
          <w:p w14:paraId="2969CAF8" w14:textId="0A6778F5"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95</w:t>
            </w:r>
          </w:p>
        </w:tc>
        <w:tc>
          <w:tcPr>
            <w:tcW w:w="834" w:type="dxa"/>
          </w:tcPr>
          <w:p w14:paraId="5A9C64A8" w14:textId="6AA68334"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3CCE75B2" w14:textId="6ED2744C"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57860062" w14:textId="7C035D46"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5" w:type="dxa"/>
          </w:tcPr>
          <w:p w14:paraId="4AC99DD2" w14:textId="2E2F13AA"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33B8628C" w14:textId="56D80E5A"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59" w:type="dxa"/>
          </w:tcPr>
          <w:p w14:paraId="43A965DB" w14:textId="01586AF8"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975" w:type="dxa"/>
          </w:tcPr>
          <w:p w14:paraId="54B569F5" w14:textId="4F61C2B3"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r>
      <w:tr w:rsidR="00DA131A" w:rsidRPr="00821B41" w14:paraId="695CFE63" w14:textId="77777777" w:rsidTr="00821B41">
        <w:trPr>
          <w:trHeight w:val="56"/>
        </w:trPr>
        <w:tc>
          <w:tcPr>
            <w:cnfStyle w:val="001000000000" w:firstRow="0" w:lastRow="0" w:firstColumn="1" w:lastColumn="0" w:oddVBand="0" w:evenVBand="0" w:oddHBand="0" w:evenHBand="0" w:firstRowFirstColumn="0" w:firstRowLastColumn="0" w:lastRowFirstColumn="0" w:lastRowLastColumn="0"/>
            <w:tcW w:w="1222" w:type="dxa"/>
          </w:tcPr>
          <w:p w14:paraId="2354452C"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A9</w:t>
            </w:r>
          </w:p>
        </w:tc>
        <w:tc>
          <w:tcPr>
            <w:tcW w:w="991" w:type="dxa"/>
          </w:tcPr>
          <w:p w14:paraId="72EE6E4A" w14:textId="1CF5037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130</w:t>
            </w:r>
          </w:p>
        </w:tc>
        <w:tc>
          <w:tcPr>
            <w:tcW w:w="834" w:type="dxa"/>
          </w:tcPr>
          <w:p w14:paraId="400A0DC3" w14:textId="69900170"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c>
          <w:tcPr>
            <w:tcW w:w="834" w:type="dxa"/>
          </w:tcPr>
          <w:p w14:paraId="5CBEB580" w14:textId="4E961A81"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c>
          <w:tcPr>
            <w:tcW w:w="834" w:type="dxa"/>
          </w:tcPr>
          <w:p w14:paraId="1B45CA2A" w14:textId="29DB127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5" w:type="dxa"/>
          </w:tcPr>
          <w:p w14:paraId="5F697EDA" w14:textId="304B85A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6D3469FA" w14:textId="6E7993DE"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59" w:type="dxa"/>
          </w:tcPr>
          <w:p w14:paraId="0ED29488" w14:textId="01F63FA4"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975" w:type="dxa"/>
          </w:tcPr>
          <w:p w14:paraId="3F98F0DC" w14:textId="56F2D8C9"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r>
      <w:tr w:rsidR="00DA131A" w:rsidRPr="00821B41" w14:paraId="644B37B1" w14:textId="77777777" w:rsidTr="00821B41">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1222" w:type="dxa"/>
          </w:tcPr>
          <w:p w14:paraId="2F980D55"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A10</w:t>
            </w:r>
          </w:p>
        </w:tc>
        <w:tc>
          <w:tcPr>
            <w:tcW w:w="991" w:type="dxa"/>
          </w:tcPr>
          <w:p w14:paraId="774448E5" w14:textId="14105351"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70</w:t>
            </w:r>
          </w:p>
        </w:tc>
        <w:tc>
          <w:tcPr>
            <w:tcW w:w="834" w:type="dxa"/>
          </w:tcPr>
          <w:p w14:paraId="11AD834A" w14:textId="5F2B0BEA"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4892585E" w14:textId="4FE25CFB"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3154E79D" w14:textId="785C44B0"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c>
          <w:tcPr>
            <w:tcW w:w="835" w:type="dxa"/>
          </w:tcPr>
          <w:p w14:paraId="2146473B" w14:textId="2B177CE5"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834" w:type="dxa"/>
          </w:tcPr>
          <w:p w14:paraId="20276A11" w14:textId="2AEB26F4"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59" w:type="dxa"/>
          </w:tcPr>
          <w:p w14:paraId="231CDA88" w14:textId="7461B332"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c>
          <w:tcPr>
            <w:tcW w:w="975" w:type="dxa"/>
          </w:tcPr>
          <w:p w14:paraId="24F84A68" w14:textId="0A56E1E6" w:rsidR="00DA131A" w:rsidRPr="00DA131A" w:rsidRDefault="00DA131A" w:rsidP="00807D4F">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r>
      <w:tr w:rsidR="00DA131A" w:rsidRPr="00821B41" w14:paraId="7E9039B4" w14:textId="77777777" w:rsidTr="00821B41">
        <w:trPr>
          <w:trHeight w:val="33"/>
        </w:trPr>
        <w:tc>
          <w:tcPr>
            <w:cnfStyle w:val="001000000000" w:firstRow="0" w:lastRow="0" w:firstColumn="1" w:lastColumn="0" w:oddVBand="0" w:evenVBand="0" w:oddHBand="0" w:evenHBand="0" w:firstRowFirstColumn="0" w:firstRowLastColumn="0" w:lastRowFirstColumn="0" w:lastRowLastColumn="0"/>
            <w:tcW w:w="1222" w:type="dxa"/>
          </w:tcPr>
          <w:p w14:paraId="34A47F2E" w14:textId="77777777" w:rsidR="00DA131A" w:rsidRPr="00821B41" w:rsidRDefault="00DA131A" w:rsidP="00807D4F">
            <w:pPr>
              <w:bidi w:val="0"/>
              <w:spacing w:after="0" w:line="240" w:lineRule="auto"/>
              <w:jc w:val="center"/>
              <w:rPr>
                <w:rFonts w:asciiTheme="majorHAnsi" w:hAnsiTheme="majorHAnsi"/>
                <w:b w:val="0"/>
                <w:bCs w:val="0"/>
                <w:sz w:val="16"/>
                <w:szCs w:val="16"/>
              </w:rPr>
            </w:pPr>
            <w:r w:rsidRPr="00821B41">
              <w:rPr>
                <w:rFonts w:asciiTheme="majorHAnsi" w:hAnsiTheme="majorHAnsi"/>
                <w:b w:val="0"/>
                <w:bCs w:val="0"/>
                <w:sz w:val="16"/>
                <w:szCs w:val="16"/>
              </w:rPr>
              <w:t>AI</w:t>
            </w:r>
          </w:p>
        </w:tc>
        <w:tc>
          <w:tcPr>
            <w:tcW w:w="991" w:type="dxa"/>
          </w:tcPr>
          <w:p w14:paraId="25AFE78C" w14:textId="1B8A7C3B"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150</w:t>
            </w:r>
          </w:p>
        </w:tc>
        <w:tc>
          <w:tcPr>
            <w:tcW w:w="834" w:type="dxa"/>
          </w:tcPr>
          <w:p w14:paraId="6852A58C" w14:textId="05B21B3A"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c>
          <w:tcPr>
            <w:tcW w:w="834" w:type="dxa"/>
          </w:tcPr>
          <w:p w14:paraId="45A5D4D5" w14:textId="390704BB"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05E2DB94" w14:textId="7C28F25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5" w:type="dxa"/>
          </w:tcPr>
          <w:p w14:paraId="6B0E7B54" w14:textId="375CBB3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34" w:type="dxa"/>
          </w:tcPr>
          <w:p w14:paraId="259E390F" w14:textId="7AEB98E5"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859" w:type="dxa"/>
          </w:tcPr>
          <w:p w14:paraId="41FFAB86" w14:textId="5C08F37D"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c>
          <w:tcPr>
            <w:tcW w:w="975" w:type="dxa"/>
          </w:tcPr>
          <w:p w14:paraId="0863FA91" w14:textId="526BA5CA" w:rsidR="00DA131A" w:rsidRPr="00DA131A" w:rsidRDefault="00DA131A" w:rsidP="00807D4F">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r>
    </w:tbl>
    <w:p w14:paraId="60E700F6" w14:textId="32D7B98D" w:rsidR="0047017F" w:rsidRDefault="0047017F" w:rsidP="00807D4F">
      <w:pPr>
        <w:bidi w:val="0"/>
        <w:spacing w:after="0" w:line="240" w:lineRule="auto"/>
        <w:jc w:val="center"/>
        <w:rPr>
          <w:rFonts w:asciiTheme="majorHAnsi" w:hAnsiTheme="majorHAnsi" w:cs="Times New Roman"/>
          <w:sz w:val="20"/>
          <w:szCs w:val="20"/>
        </w:rPr>
      </w:pPr>
    </w:p>
    <w:p w14:paraId="191CD601" w14:textId="66885649" w:rsidR="0047017F" w:rsidRDefault="0047017F" w:rsidP="00807D4F">
      <w:pPr>
        <w:autoSpaceDE w:val="0"/>
        <w:autoSpaceDN w:val="0"/>
        <w:bidi w:val="0"/>
        <w:adjustRightInd w:val="0"/>
        <w:spacing w:after="0" w:line="240" w:lineRule="auto"/>
        <w:jc w:val="center"/>
        <w:rPr>
          <w:rFonts w:ascii="Times New Roman" w:hAnsi="Times New Roman" w:cs="Times New Roman"/>
          <w:sz w:val="20"/>
          <w:szCs w:val="20"/>
        </w:rPr>
      </w:pPr>
    </w:p>
    <w:p w14:paraId="176321D6" w14:textId="5115D71F"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4DEAABEF" w14:textId="3ED2CA57"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37A92F44" w14:textId="70871E5D"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0AA4CDC0" w14:textId="6F75EAE1"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19C0B96B" w14:textId="11960522"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434F92DD" w14:textId="5EC1F3E3"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51B62FDE" w14:textId="555740C6"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0F5CBFB4" w14:textId="743312B6"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6661C467" w14:textId="4FB8A006" w:rsidR="00A73EF4"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78DFE2A3" w14:textId="77777777" w:rsidR="00A73EF4" w:rsidRPr="004F0D3D" w:rsidRDefault="00A73EF4" w:rsidP="00807D4F">
      <w:pPr>
        <w:autoSpaceDE w:val="0"/>
        <w:autoSpaceDN w:val="0"/>
        <w:bidi w:val="0"/>
        <w:adjustRightInd w:val="0"/>
        <w:spacing w:after="0" w:line="240" w:lineRule="auto"/>
        <w:jc w:val="center"/>
        <w:rPr>
          <w:rFonts w:ascii="Times New Roman" w:hAnsi="Times New Roman" w:cs="Times New Roman"/>
          <w:sz w:val="20"/>
          <w:szCs w:val="20"/>
        </w:rPr>
      </w:pPr>
    </w:p>
    <w:p w14:paraId="0539878E" w14:textId="77777777" w:rsidR="0047017F" w:rsidRDefault="0047017F" w:rsidP="005A5A1B">
      <w:pPr>
        <w:autoSpaceDE w:val="0"/>
        <w:autoSpaceDN w:val="0"/>
        <w:bidi w:val="0"/>
        <w:adjustRightInd w:val="0"/>
        <w:spacing w:after="0" w:line="240" w:lineRule="auto"/>
        <w:jc w:val="center"/>
        <w:rPr>
          <w:rFonts w:ascii="Times New Roman" w:hAnsi="Times New Roman" w:cs="Times New Roman"/>
          <w:sz w:val="20"/>
          <w:szCs w:val="20"/>
        </w:rPr>
      </w:pPr>
    </w:p>
    <w:p w14:paraId="0B11FAFA" w14:textId="48CD412B" w:rsidR="0047017F" w:rsidRDefault="0047017F" w:rsidP="004026EB">
      <w:pPr>
        <w:autoSpaceDE w:val="0"/>
        <w:autoSpaceDN w:val="0"/>
        <w:bidi w:val="0"/>
        <w:adjustRightInd w:val="0"/>
        <w:spacing w:after="120" w:line="240" w:lineRule="auto"/>
        <w:jc w:val="both"/>
        <w:rPr>
          <w:rFonts w:ascii="Cambria" w:hAnsi="Cambria" w:cs="Times New Roman"/>
          <w:i/>
          <w:iCs/>
        </w:rPr>
      </w:pPr>
      <w:bookmarkStart w:id="10" w:name="_Hlk205584338"/>
      <w:r w:rsidRPr="00642764">
        <w:rPr>
          <w:rFonts w:ascii="Cambria" w:hAnsi="Cambria" w:cs="Times New Roman"/>
          <w:i/>
          <w:iCs/>
        </w:rPr>
        <w:t>3.2</w:t>
      </w:r>
      <w:r w:rsidR="00497752">
        <w:rPr>
          <w:rFonts w:ascii="Cambria" w:hAnsi="Cambria" w:cs="Times New Roman"/>
          <w:i/>
          <w:iCs/>
        </w:rPr>
        <w:t>.</w:t>
      </w:r>
      <w:r w:rsidR="00497752" w:rsidRPr="00497752">
        <w:t xml:space="preserve"> </w:t>
      </w:r>
      <w:r w:rsidR="00497752" w:rsidRPr="00497752">
        <w:rPr>
          <w:rFonts w:ascii="Cambria" w:hAnsi="Cambria" w:cs="Times New Roman"/>
          <w:i/>
          <w:iCs/>
        </w:rPr>
        <w:t>Weighting criteria using the Shannon entropy method</w:t>
      </w:r>
    </w:p>
    <w:bookmarkEnd w:id="10"/>
    <w:p w14:paraId="65A9C661" w14:textId="46B87AFD" w:rsidR="00727439" w:rsidRDefault="00727439" w:rsidP="00727439">
      <w:pPr>
        <w:autoSpaceDE w:val="0"/>
        <w:autoSpaceDN w:val="0"/>
        <w:bidi w:val="0"/>
        <w:adjustRightInd w:val="0"/>
        <w:spacing w:after="0" w:line="240" w:lineRule="auto"/>
        <w:ind w:firstLine="284"/>
        <w:jc w:val="both"/>
        <w:rPr>
          <w:rFonts w:ascii="Cambria" w:hAnsi="Cambria" w:cs="Times New Roman"/>
          <w:i/>
          <w:iCs/>
        </w:rPr>
      </w:pPr>
      <w:r w:rsidRPr="00727439">
        <w:rPr>
          <w:rFonts w:ascii="Cambria" w:hAnsi="Cambria" w:cs="Times New Roman"/>
          <w:sz w:val="20"/>
          <w:szCs w:val="20"/>
        </w:rPr>
        <w:t>The weights of the criteria are also calculated using the Shannon entropy method. To obtain the entropy according to the equation (</w:t>
      </w:r>
      <w:r w:rsidR="00E839B8">
        <w:rPr>
          <w:rFonts w:ascii="Cambria" w:hAnsi="Cambria" w:cs="Times New Roman"/>
          <w:sz w:val="20"/>
          <w:szCs w:val="20"/>
        </w:rPr>
        <w:t>3</w:t>
      </w:r>
      <w:r w:rsidRPr="00727439">
        <w:rPr>
          <w:rFonts w:ascii="Cambria" w:hAnsi="Cambria" w:cs="Times New Roman"/>
          <w:sz w:val="20"/>
          <w:szCs w:val="20"/>
        </w:rPr>
        <w:t>) and the value of the degree of deviation using the equation (</w:t>
      </w:r>
      <w:r w:rsidR="00E839B8">
        <w:rPr>
          <w:rFonts w:ascii="Cambria" w:hAnsi="Cambria" w:cs="Times New Roman"/>
          <w:sz w:val="20"/>
          <w:szCs w:val="20"/>
        </w:rPr>
        <w:t>4</w:t>
      </w:r>
      <w:r w:rsidRPr="00727439">
        <w:rPr>
          <w:rFonts w:ascii="Cambria" w:hAnsi="Cambria" w:cs="Times New Roman"/>
          <w:sz w:val="20"/>
          <w:szCs w:val="20"/>
        </w:rPr>
        <w:t>) and finally the value of the weight of each criterion has been calculated according to the equation (</w:t>
      </w:r>
      <w:r w:rsidR="00E839B8">
        <w:rPr>
          <w:rFonts w:ascii="Cambria" w:hAnsi="Cambria" w:cs="Times New Roman"/>
          <w:sz w:val="20"/>
          <w:szCs w:val="20"/>
        </w:rPr>
        <w:t>5</w:t>
      </w:r>
      <w:r w:rsidRPr="00727439">
        <w:rPr>
          <w:rFonts w:ascii="Cambria" w:hAnsi="Cambria" w:cs="Times New Roman"/>
          <w:sz w:val="20"/>
          <w:szCs w:val="20"/>
        </w:rPr>
        <w:t xml:space="preserve">), the results of which are shown in Table </w:t>
      </w:r>
      <w:r w:rsidR="00E839B8">
        <w:rPr>
          <w:rFonts w:ascii="Cambria" w:hAnsi="Cambria" w:cs="Times New Roman"/>
          <w:sz w:val="20"/>
          <w:szCs w:val="20"/>
        </w:rPr>
        <w:t>2</w:t>
      </w:r>
      <w:r w:rsidRPr="00727439">
        <w:rPr>
          <w:rFonts w:ascii="Cambria" w:hAnsi="Cambria" w:cs="Times New Roman"/>
          <w:i/>
          <w:iCs/>
        </w:rPr>
        <w:t>.</w:t>
      </w:r>
    </w:p>
    <w:p w14:paraId="6C344FA3" w14:textId="1182F43E" w:rsidR="00727439" w:rsidRDefault="00010F4E" w:rsidP="00010F4E">
      <w:pPr>
        <w:autoSpaceDE w:val="0"/>
        <w:autoSpaceDN w:val="0"/>
        <w:bidi w:val="0"/>
        <w:adjustRightInd w:val="0"/>
        <w:spacing w:after="120" w:line="240" w:lineRule="auto"/>
        <w:rPr>
          <w:rFonts w:ascii="Cambria" w:hAnsi="Cambria" w:cs="Times New Roman"/>
          <w:i/>
          <w:iCs/>
          <w:sz w:val="20"/>
          <w:szCs w:val="20"/>
        </w:rPr>
      </w:pPr>
      <w:bookmarkStart w:id="11" w:name="_Hlk97045485"/>
      <w:r>
        <w:rPr>
          <w:rFonts w:ascii="Cambria" w:hAnsi="Cambria" w:cs="Times New Roman"/>
          <w:i/>
          <w:sz w:val="20"/>
          <w:szCs w:val="20"/>
        </w:rPr>
        <w:t xml:space="preserve"> </w:t>
      </w:r>
      <m:oMath>
        <m:r>
          <w:rPr>
            <w:rFonts w:ascii="Cambria Math" w:hAnsi="Cambria Math" w:cs="B Nazanin"/>
            <w:sz w:val="20"/>
            <w:szCs w:val="20"/>
          </w:rPr>
          <m:t xml:space="preserve"> </m:t>
        </m:r>
        <m:sSub>
          <m:sSubPr>
            <m:ctrlPr>
              <w:rPr>
                <w:rFonts w:ascii="Cambria Math" w:hAnsi="Cambria Math" w:cs="B Nazanin"/>
                <w:sz w:val="20"/>
                <w:szCs w:val="20"/>
              </w:rPr>
            </m:ctrlPr>
          </m:sSubPr>
          <m:e>
            <m:r>
              <w:rPr>
                <w:rFonts w:ascii="Cambria Math" w:hAnsi="Cambria Math" w:cs="B Nazanin"/>
                <w:sz w:val="20"/>
                <w:szCs w:val="20"/>
              </w:rPr>
              <m:t>E</m:t>
            </m:r>
          </m:e>
          <m:sub>
            <m:r>
              <w:rPr>
                <w:rFonts w:ascii="Cambria Math" w:hAnsi="Cambria Math" w:cs="B Nazanin"/>
                <w:sz w:val="20"/>
                <w:szCs w:val="20"/>
              </w:rPr>
              <m:t>j</m:t>
            </m:r>
          </m:sub>
        </m:sSub>
        <w:bookmarkEnd w:id="11"/>
        <m:r>
          <w:rPr>
            <w:rFonts w:ascii="Cambria Math" w:eastAsia="Cambria Math" w:hAnsi="Cambria Math" w:cs="B Nazanin"/>
            <w:sz w:val="20"/>
            <w:szCs w:val="20"/>
          </w:rPr>
          <m:t>=</m:t>
        </m:r>
        <m:r>
          <w:rPr>
            <w:rFonts w:ascii="Cambria Math" w:hAnsi="Cambria Math" w:cs="B Nazanin"/>
            <w:sz w:val="20"/>
            <w:szCs w:val="20"/>
          </w:rPr>
          <m:t>-K</m:t>
        </m:r>
        <m:nary>
          <m:naryPr>
            <m:chr m:val="∑"/>
            <m:grow m:val="1"/>
            <m:ctrlPr>
              <w:rPr>
                <w:rFonts w:ascii="Cambria Math" w:hAnsi="Cambria Math" w:cs="B Nazanin"/>
                <w:sz w:val="20"/>
                <w:szCs w:val="20"/>
              </w:rPr>
            </m:ctrlPr>
          </m:naryPr>
          <m:sub>
            <m:r>
              <w:rPr>
                <w:rFonts w:ascii="Cambria Math" w:eastAsia="Cambria Math" w:hAnsi="Cambria Math" w:cs="B Nazanin"/>
                <w:sz w:val="20"/>
                <w:szCs w:val="20"/>
              </w:rPr>
              <m:t>i=1</m:t>
            </m:r>
          </m:sub>
          <m:sup>
            <m:r>
              <w:rPr>
                <w:rFonts w:ascii="Cambria Math" w:eastAsia="Cambria Math" w:hAnsi="Cambria Math" w:cs="B Nazanin"/>
                <w:sz w:val="20"/>
                <w:szCs w:val="20"/>
              </w:rPr>
              <m:t>m</m:t>
            </m:r>
          </m:sup>
          <m:e>
            <m:sSub>
              <m:sSubPr>
                <m:ctrlPr>
                  <w:rPr>
                    <w:rFonts w:ascii="Cambria Math" w:hAnsi="Cambria Math" w:cs="B Nazanin"/>
                    <w:sz w:val="20"/>
                    <w:szCs w:val="20"/>
                  </w:rPr>
                </m:ctrlPr>
              </m:sSubPr>
              <m:e>
                <m:r>
                  <w:rPr>
                    <w:rFonts w:ascii="Cambria Math" w:hAnsi="Cambria Math" w:cs="B Nazanin"/>
                    <w:sz w:val="20"/>
                    <w:szCs w:val="20"/>
                  </w:rPr>
                  <m:t>P</m:t>
                </m:r>
              </m:e>
              <m:sub>
                <m:r>
                  <w:rPr>
                    <w:rFonts w:ascii="Cambria Math" w:hAnsi="Cambria Math" w:cs="B Nazanin"/>
                    <w:sz w:val="20"/>
                    <w:szCs w:val="20"/>
                  </w:rPr>
                  <m:t>ij</m:t>
                </m:r>
              </m:sub>
            </m:sSub>
            <m:r>
              <w:rPr>
                <w:rFonts w:ascii="Cambria Math" w:hAnsi="Cambria Math" w:cs="B Nazanin"/>
                <w:sz w:val="20"/>
                <w:szCs w:val="20"/>
              </w:rPr>
              <m:t>×ln</m:t>
            </m:r>
            <m:sSub>
              <m:sSubPr>
                <m:ctrlPr>
                  <w:rPr>
                    <w:rFonts w:ascii="Cambria Math" w:hAnsi="Cambria Math" w:cs="B Nazanin"/>
                    <w:sz w:val="20"/>
                    <w:szCs w:val="20"/>
                  </w:rPr>
                </m:ctrlPr>
              </m:sSubPr>
              <m:e>
                <m:r>
                  <w:rPr>
                    <w:rFonts w:ascii="Cambria Math" w:hAnsi="Cambria Math" w:cs="B Nazanin"/>
                    <w:sz w:val="20"/>
                    <w:szCs w:val="20"/>
                  </w:rPr>
                  <m:t>P</m:t>
                </m:r>
              </m:e>
              <m:sub>
                <m:r>
                  <w:rPr>
                    <w:rFonts w:ascii="Cambria Math" w:hAnsi="Cambria Math" w:cs="B Nazanin"/>
                    <w:sz w:val="20"/>
                    <w:szCs w:val="20"/>
                  </w:rPr>
                  <m:t>ij</m:t>
                </m:r>
              </m:sub>
            </m:sSub>
          </m:e>
        </m:nary>
      </m:oMath>
      <w:r w:rsidR="00727439">
        <w:rPr>
          <w:rFonts w:ascii="Cambria" w:hAnsi="Cambria" w:cs="Times New Roman"/>
          <w:i/>
          <w:iCs/>
          <w:sz w:val="20"/>
          <w:szCs w:val="20"/>
        </w:rPr>
        <w:t xml:space="preserve">    </w:t>
      </w:r>
      <w:r>
        <w:rPr>
          <w:rFonts w:ascii="Cambria" w:hAnsi="Cambria" w:cs="Times New Roman"/>
          <w:i/>
          <w:iCs/>
          <w:sz w:val="20"/>
          <w:szCs w:val="20"/>
        </w:rPr>
        <w:t xml:space="preserve">                                                                                                                                       </w:t>
      </w:r>
      <w:r w:rsidR="00727439">
        <w:rPr>
          <w:rFonts w:ascii="Cambria" w:hAnsi="Cambria" w:cs="Times New Roman"/>
          <w:i/>
          <w:iCs/>
          <w:sz w:val="20"/>
          <w:szCs w:val="20"/>
        </w:rPr>
        <w:t xml:space="preserve"> </w:t>
      </w:r>
      <w:r w:rsidR="00727439" w:rsidRPr="00727439">
        <w:rPr>
          <w:rFonts w:ascii="Cambria" w:hAnsi="Cambria" w:cs="Times New Roman"/>
          <w:sz w:val="20"/>
          <w:szCs w:val="20"/>
        </w:rPr>
        <w:t>(3)</w:t>
      </w:r>
    </w:p>
    <w:p w14:paraId="6F9BCBC4" w14:textId="2EE794DB" w:rsidR="00727439" w:rsidRDefault="00727439" w:rsidP="00010F4E">
      <w:pPr>
        <w:autoSpaceDE w:val="0"/>
        <w:autoSpaceDN w:val="0"/>
        <w:bidi w:val="0"/>
        <w:adjustRightInd w:val="0"/>
        <w:spacing w:after="120" w:line="240" w:lineRule="auto"/>
        <w:rPr>
          <w:rFonts w:ascii="Cambria" w:hAnsi="Cambria" w:cs="Times New Roman"/>
          <w:sz w:val="20"/>
          <w:szCs w:val="20"/>
        </w:rPr>
      </w:pPr>
      <m:oMath>
        <m:r>
          <w:rPr>
            <w:rFonts w:ascii="Cambria Math" w:hAnsi="Cambria Math"/>
            <w:sz w:val="20"/>
            <w:szCs w:val="20"/>
          </w:rPr>
          <m:t xml:space="preserve">   </m:t>
        </m:r>
        <w:bookmarkStart w:id="12" w:name="_Hlk96982309"/>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j</m:t>
            </m:r>
          </m:sub>
        </m:sSub>
        <w:bookmarkEnd w:id="12"/>
        <m:r>
          <w:rPr>
            <w:rFonts w:ascii="Cambria Math" w:hAnsi="Cambria Math"/>
            <w:sz w:val="20"/>
            <w:szCs w:val="20"/>
          </w:rPr>
          <m:t xml:space="preserve"> = 1-</m:t>
        </m:r>
        <m:sSub>
          <m:sSubPr>
            <m:ctrlPr>
              <w:rPr>
                <w:rFonts w:ascii="Cambria Math" w:hAnsi="Cambria Math"/>
                <w:sz w:val="20"/>
                <w:szCs w:val="20"/>
              </w:rPr>
            </m:ctrlPr>
          </m:sSubPr>
          <m:e>
            <m:r>
              <w:rPr>
                <w:rFonts w:ascii="Cambria Math" w:hAnsi="Cambria Math"/>
                <w:sz w:val="20"/>
                <w:szCs w:val="20"/>
              </w:rPr>
              <m:t>E</m:t>
            </m:r>
          </m:e>
          <m:sub>
            <m:r>
              <w:rPr>
                <w:rFonts w:ascii="Cambria Math" w:hAnsi="Cambria Math"/>
                <w:sz w:val="20"/>
                <w:szCs w:val="20"/>
              </w:rPr>
              <m:t>j</m:t>
            </m:r>
          </m:sub>
        </m:sSub>
        <m:r>
          <w:rPr>
            <w:rFonts w:ascii="Cambria Math" w:eastAsiaTheme="minorHAnsi" w:hAnsi="Cambria Math"/>
            <w:sz w:val="20"/>
            <w:szCs w:val="20"/>
          </w:rPr>
          <m:t xml:space="preserve">       </m:t>
        </m:r>
      </m:oMath>
      <w:r w:rsidRPr="00727439">
        <w:rPr>
          <w:rFonts w:ascii="Cambria" w:hAnsi="Cambria" w:cs="Times New Roman"/>
          <w:i/>
          <w:iCs/>
          <w:sz w:val="20"/>
          <w:szCs w:val="20"/>
        </w:rPr>
        <w:t xml:space="preserve">                   </w:t>
      </w:r>
      <w:r w:rsidR="00010F4E">
        <w:rPr>
          <w:rFonts w:ascii="Cambria" w:hAnsi="Cambria" w:cs="Times New Roman"/>
          <w:i/>
          <w:iCs/>
          <w:sz w:val="20"/>
          <w:szCs w:val="20"/>
        </w:rPr>
        <w:t xml:space="preserve">                                                  </w:t>
      </w:r>
      <w:r w:rsidRPr="00727439">
        <w:rPr>
          <w:rFonts w:ascii="Cambria" w:hAnsi="Cambria" w:cs="Times New Roman"/>
          <w:i/>
          <w:iCs/>
          <w:sz w:val="20"/>
          <w:szCs w:val="20"/>
        </w:rPr>
        <w:t xml:space="preserve"> </w:t>
      </w:r>
      <w:r w:rsidRPr="00727439">
        <w:rPr>
          <w:rFonts w:ascii="Cambria" w:hAnsi="Cambria" w:cs="Times New Roman"/>
          <w:sz w:val="20"/>
          <w:szCs w:val="20"/>
        </w:rPr>
        <w:t xml:space="preserve"> </w:t>
      </w:r>
      <w:r w:rsidR="00010F4E">
        <w:rPr>
          <w:rFonts w:ascii="Cambria" w:hAnsi="Cambria" w:cs="Times New Roman"/>
          <w:sz w:val="20"/>
          <w:szCs w:val="20"/>
        </w:rPr>
        <w:t xml:space="preserve">                                                                                   </w:t>
      </w:r>
      <w:r w:rsidR="009613F9">
        <w:rPr>
          <w:rFonts w:ascii="Cambria" w:hAnsi="Cambria" w:cs="Times New Roman"/>
          <w:sz w:val="20"/>
          <w:szCs w:val="20"/>
        </w:rPr>
        <w:t xml:space="preserve"> </w:t>
      </w:r>
      <w:r w:rsidR="00010F4E">
        <w:rPr>
          <w:rFonts w:ascii="Cambria" w:hAnsi="Cambria" w:cs="Times New Roman"/>
          <w:sz w:val="20"/>
          <w:szCs w:val="20"/>
        </w:rPr>
        <w:t xml:space="preserve">  </w:t>
      </w:r>
      <w:r w:rsidRPr="00727439">
        <w:rPr>
          <w:rFonts w:ascii="Cambria" w:hAnsi="Cambria" w:cs="Times New Roman"/>
          <w:sz w:val="20"/>
          <w:szCs w:val="20"/>
        </w:rPr>
        <w:t>(4)</w:t>
      </w:r>
    </w:p>
    <w:p w14:paraId="5BB5238D" w14:textId="054660A4" w:rsidR="00727439" w:rsidRDefault="00010F4E" w:rsidP="00010F4E">
      <w:pPr>
        <w:tabs>
          <w:tab w:val="left" w:pos="6912"/>
        </w:tabs>
        <w:autoSpaceDE w:val="0"/>
        <w:autoSpaceDN w:val="0"/>
        <w:bidi w:val="0"/>
        <w:adjustRightInd w:val="0"/>
        <w:spacing w:after="120" w:line="240" w:lineRule="auto"/>
        <w:rPr>
          <w:rFonts w:ascii="Cambria" w:hAnsi="Cambria" w:cs="Times New Roman"/>
          <w:sz w:val="20"/>
          <w:szCs w:val="20"/>
        </w:rPr>
      </w:pPr>
      <w:bookmarkStart w:id="13" w:name="_Hlk96982954"/>
      <w:bookmarkStart w:id="14" w:name="_Hlk97039369"/>
      <w:r>
        <w:rPr>
          <w:rFonts w:ascii="Cambria" w:hAnsi="Cambria" w:cs="Times New Roman"/>
          <w:sz w:val="20"/>
          <w:szCs w:val="20"/>
        </w:rPr>
        <w:t xml:space="preserv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j</m:t>
            </m:r>
          </m:sub>
        </m:sSub>
        <w:bookmarkEnd w:id="13"/>
        <m:r>
          <w:rPr>
            <w:rFonts w:ascii="Cambria Math" w:eastAsiaTheme="minorHAnsi" w:hAnsi="Cambria Math"/>
            <w:sz w:val="20"/>
            <w:szCs w:val="20"/>
          </w:rPr>
          <m:t>=</m:t>
        </m:r>
        <m:f>
          <m:fPr>
            <m:ctrlPr>
              <w:rPr>
                <w:rFonts w:ascii="Cambria Math" w:eastAsiaTheme="minorHAnsi" w:hAnsi="Cambria Math"/>
                <w:sz w:val="20"/>
                <w:szCs w:val="20"/>
              </w:rPr>
            </m:ctrlPr>
          </m:fPr>
          <m:num>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j</m:t>
                </m:r>
              </m:sub>
            </m:sSub>
          </m:num>
          <m:den>
            <m:nary>
              <m:naryPr>
                <m:chr m:val="∑"/>
                <m:limLoc m:val="undOvr"/>
                <m:ctrlPr>
                  <w:rPr>
                    <w:rFonts w:ascii="Cambria Math" w:eastAsiaTheme="minorHAnsi" w:hAnsi="Cambria Math"/>
                    <w:sz w:val="20"/>
                    <w:szCs w:val="20"/>
                  </w:rPr>
                </m:ctrlPr>
              </m:naryPr>
              <m:sub>
                <m:r>
                  <w:rPr>
                    <w:rFonts w:ascii="Cambria Math" w:eastAsia="Cambria Math" w:hAnsi="Cambria Math"/>
                    <w:sz w:val="20"/>
                    <w:szCs w:val="20"/>
                  </w:rPr>
                  <m:t>j=1</m:t>
                </m:r>
              </m:sub>
              <m:sup>
                <m:r>
                  <w:rPr>
                    <w:rFonts w:ascii="Cambria Math" w:eastAsia="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j</m:t>
                    </m:r>
                  </m:sub>
                </m:sSub>
              </m:e>
            </m:nary>
          </m:den>
        </m:f>
      </m:oMath>
      <w:bookmarkEnd w:id="14"/>
      <w:r w:rsidR="00727439">
        <w:rPr>
          <w:rFonts w:ascii="Cambria" w:hAnsi="Cambria" w:cs="Times New Roman"/>
          <w:sz w:val="20"/>
          <w:szCs w:val="20"/>
        </w:rPr>
        <w:t xml:space="preserve">     </w:t>
      </w:r>
      <w:r w:rsidR="000406DC">
        <w:rPr>
          <w:rFonts w:ascii="Cambria" w:hAnsi="Cambria" w:cs="Times New Roman"/>
          <w:sz w:val="20"/>
          <w:szCs w:val="20"/>
        </w:rPr>
        <w:t xml:space="preserve"> </w:t>
      </w:r>
      <w:r w:rsidR="00727439">
        <w:rPr>
          <w:rFonts w:ascii="Cambria" w:hAnsi="Cambria" w:cs="Times New Roman"/>
          <w:sz w:val="20"/>
          <w:szCs w:val="20"/>
        </w:rPr>
        <w:t xml:space="preserve">                          </w:t>
      </w:r>
      <w:r>
        <w:rPr>
          <w:rFonts w:ascii="Cambria" w:hAnsi="Cambria" w:cs="Times New Roman"/>
          <w:sz w:val="20"/>
          <w:szCs w:val="20"/>
        </w:rPr>
        <w:t xml:space="preserve">                                                  </w:t>
      </w:r>
      <w:r w:rsidR="00727439">
        <w:rPr>
          <w:rFonts w:ascii="Cambria" w:hAnsi="Cambria" w:cs="Times New Roman"/>
          <w:sz w:val="20"/>
          <w:szCs w:val="20"/>
        </w:rPr>
        <w:t xml:space="preserve"> </w:t>
      </w:r>
      <w:r>
        <w:rPr>
          <w:rFonts w:ascii="Cambria" w:hAnsi="Cambria" w:cs="Times New Roman"/>
          <w:sz w:val="20"/>
          <w:szCs w:val="20"/>
        </w:rPr>
        <w:t xml:space="preserve">                                                                               </w:t>
      </w:r>
      <w:r w:rsidR="009613F9">
        <w:rPr>
          <w:rFonts w:ascii="Cambria" w:hAnsi="Cambria" w:cs="Times New Roman"/>
          <w:sz w:val="20"/>
          <w:szCs w:val="20"/>
        </w:rPr>
        <w:t xml:space="preserve">  </w:t>
      </w:r>
      <w:r>
        <w:rPr>
          <w:rFonts w:ascii="Cambria" w:hAnsi="Cambria" w:cs="Times New Roman"/>
          <w:sz w:val="20"/>
          <w:szCs w:val="20"/>
        </w:rPr>
        <w:t xml:space="preserve">  </w:t>
      </w:r>
      <w:r w:rsidR="00727439">
        <w:rPr>
          <w:rFonts w:ascii="Cambria" w:hAnsi="Cambria" w:cs="Times New Roman"/>
          <w:sz w:val="20"/>
          <w:szCs w:val="20"/>
        </w:rPr>
        <w:t>(5)</w:t>
      </w:r>
    </w:p>
    <w:p w14:paraId="5DB36959" w14:textId="1CD51684" w:rsidR="00E839B8" w:rsidRPr="00E839B8" w:rsidRDefault="00E839B8" w:rsidP="00E839B8">
      <w:pPr>
        <w:autoSpaceDE w:val="0"/>
        <w:autoSpaceDN w:val="0"/>
        <w:bidi w:val="0"/>
        <w:adjustRightInd w:val="0"/>
        <w:spacing w:after="0" w:line="240" w:lineRule="auto"/>
        <w:jc w:val="center"/>
        <w:rPr>
          <w:rFonts w:asciiTheme="majorHAnsi" w:hAnsiTheme="majorHAnsi" w:cs="Times New Roman"/>
          <w:sz w:val="18"/>
          <w:szCs w:val="18"/>
        </w:rPr>
      </w:pPr>
      <w:r w:rsidRPr="00E50899">
        <w:rPr>
          <w:rFonts w:asciiTheme="majorHAnsi" w:hAnsiTheme="majorHAnsi" w:cs="Times New Roman"/>
          <w:b/>
          <w:bCs/>
          <w:sz w:val="18"/>
          <w:szCs w:val="18"/>
        </w:rPr>
        <w:t xml:space="preserve">Table </w:t>
      </w:r>
      <w:r>
        <w:rPr>
          <w:rFonts w:asciiTheme="majorHAnsi" w:hAnsiTheme="majorHAnsi" w:cs="Times New Roman"/>
          <w:b/>
          <w:bCs/>
          <w:sz w:val="18"/>
          <w:szCs w:val="18"/>
        </w:rPr>
        <w:t>2</w:t>
      </w:r>
      <w:r w:rsidRPr="00E50899">
        <w:rPr>
          <w:rFonts w:asciiTheme="majorHAnsi" w:hAnsiTheme="majorHAnsi" w:cs="Times New Roman"/>
          <w:b/>
          <w:bCs/>
          <w:sz w:val="18"/>
          <w:szCs w:val="18"/>
        </w:rPr>
        <w:t>.</w:t>
      </w:r>
      <w:r w:rsidRPr="00E50899">
        <w:rPr>
          <w:rFonts w:asciiTheme="majorHAnsi" w:hAnsiTheme="majorHAnsi" w:cs="Times New Roman"/>
          <w:sz w:val="18"/>
          <w:szCs w:val="18"/>
        </w:rPr>
        <w:t xml:space="preserve"> </w:t>
      </w:r>
      <w:r w:rsidR="000D2CB4" w:rsidRPr="000D2CB4">
        <w:rPr>
          <w:rFonts w:asciiTheme="majorHAnsi" w:hAnsiTheme="majorHAnsi" w:cs="Times New Roman"/>
          <w:sz w:val="18"/>
          <w:szCs w:val="18"/>
        </w:rPr>
        <w:t>Weight of criteria obtained through Shannon entropy</w:t>
      </w:r>
    </w:p>
    <w:tbl>
      <w:tblPr>
        <w:tblStyle w:val="PlainTable2"/>
        <w:bidiVisual/>
        <w:tblW w:w="0" w:type="auto"/>
        <w:jc w:val="center"/>
        <w:tblLook w:val="04A0" w:firstRow="1" w:lastRow="0" w:firstColumn="1" w:lastColumn="0" w:noHBand="0" w:noVBand="1"/>
      </w:tblPr>
      <w:tblGrid>
        <w:gridCol w:w="2804"/>
        <w:gridCol w:w="1589"/>
        <w:gridCol w:w="1644"/>
        <w:gridCol w:w="1641"/>
      </w:tblGrid>
      <w:tr w:rsidR="00727439" w:rsidRPr="00727439" w14:paraId="1906E71F" w14:textId="77777777" w:rsidTr="000D2CB4">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804" w:type="dxa"/>
          </w:tcPr>
          <w:p w14:paraId="45C19B04" w14:textId="488047F1" w:rsidR="00727439" w:rsidRPr="00727439" w:rsidRDefault="00B15D01" w:rsidP="00727439">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Criteria</w:t>
            </w:r>
          </w:p>
        </w:tc>
        <w:tc>
          <w:tcPr>
            <w:tcW w:w="1589" w:type="dxa"/>
          </w:tcPr>
          <w:p w14:paraId="2F64B388" w14:textId="33EDB7AD" w:rsidR="00727439" w:rsidRPr="00727439" w:rsidRDefault="002C2A07" w:rsidP="00727439">
            <w:pPr>
              <w:autoSpaceDE w:val="0"/>
              <w:autoSpaceDN w:val="0"/>
              <w:bidi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rtl/>
              </w:rPr>
            </w:pPr>
            <m:oMathPara>
              <m:oMath>
                <m:sSub>
                  <m:sSubPr>
                    <m:ctrlPr>
                      <w:rPr>
                        <w:rFonts w:ascii="Cambria Math" w:hAnsi="Cambria Math"/>
                        <w:b w:val="0"/>
                        <w:bCs w:val="0"/>
                        <w:sz w:val="16"/>
                        <w:szCs w:val="16"/>
                      </w:rPr>
                    </m:ctrlPr>
                  </m:sSubPr>
                  <m:e>
                    <m:r>
                      <m:rPr>
                        <m:sty m:val="bi"/>
                      </m:rPr>
                      <w:rPr>
                        <w:rFonts w:ascii="Cambria Math" w:hAnsi="Cambria Math"/>
                        <w:sz w:val="16"/>
                        <w:szCs w:val="16"/>
                      </w:rPr>
                      <m:t>E</m:t>
                    </m:r>
                  </m:e>
                  <m:sub>
                    <m:r>
                      <m:rPr>
                        <m:sty m:val="bi"/>
                      </m:rPr>
                      <w:rPr>
                        <w:rFonts w:ascii="Cambria Math" w:hAnsi="Cambria Math"/>
                        <w:sz w:val="16"/>
                        <w:szCs w:val="16"/>
                      </w:rPr>
                      <m:t>j</m:t>
                    </m:r>
                  </m:sub>
                </m:sSub>
              </m:oMath>
            </m:oMathPara>
          </w:p>
        </w:tc>
        <w:tc>
          <w:tcPr>
            <w:tcW w:w="1644" w:type="dxa"/>
          </w:tcPr>
          <w:p w14:paraId="45484265" w14:textId="1D7B4DAE" w:rsidR="00727439" w:rsidRPr="00727439" w:rsidRDefault="002C2A07" w:rsidP="00727439">
            <w:pPr>
              <w:autoSpaceDE w:val="0"/>
              <w:autoSpaceDN w:val="0"/>
              <w:bidi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rtl/>
              </w:rPr>
            </w:pPr>
            <m:oMathPara>
              <m:oMath>
                <m:sSub>
                  <m:sSubPr>
                    <m:ctrlPr>
                      <w:rPr>
                        <w:rFonts w:ascii="Cambria Math" w:hAnsi="Cambria Math"/>
                        <w:b w:val="0"/>
                        <w:bCs w:val="0"/>
                        <w:sz w:val="16"/>
                        <w:szCs w:val="16"/>
                      </w:rPr>
                    </m:ctrlPr>
                  </m:sSubPr>
                  <m:e>
                    <m:r>
                      <m:rPr>
                        <m:sty m:val="bi"/>
                      </m:rPr>
                      <w:rPr>
                        <w:rFonts w:ascii="Cambria Math" w:hAnsi="Cambria Math"/>
                        <w:sz w:val="16"/>
                        <w:szCs w:val="16"/>
                      </w:rPr>
                      <m:t>d</m:t>
                    </m:r>
                  </m:e>
                  <m:sub>
                    <m:r>
                      <m:rPr>
                        <m:sty m:val="bi"/>
                      </m:rPr>
                      <w:rPr>
                        <w:rFonts w:ascii="Cambria Math" w:hAnsi="Cambria Math"/>
                        <w:sz w:val="16"/>
                        <w:szCs w:val="16"/>
                      </w:rPr>
                      <m:t>j</m:t>
                    </m:r>
                  </m:sub>
                </m:sSub>
              </m:oMath>
            </m:oMathPara>
          </w:p>
        </w:tc>
        <w:tc>
          <w:tcPr>
            <w:tcW w:w="1641" w:type="dxa"/>
          </w:tcPr>
          <w:p w14:paraId="0027FC4E" w14:textId="2F177C87" w:rsidR="00727439" w:rsidRPr="00727439" w:rsidRDefault="002C2A07" w:rsidP="00727439">
            <w:pPr>
              <w:autoSpaceDE w:val="0"/>
              <w:autoSpaceDN w:val="0"/>
              <w:bidi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rtl/>
              </w:rPr>
            </w:pPr>
            <m:oMathPara>
              <m:oMath>
                <m:sSub>
                  <m:sSubPr>
                    <m:ctrlPr>
                      <w:rPr>
                        <w:rFonts w:ascii="Cambria Math" w:hAnsi="Cambria Math"/>
                        <w:b w:val="0"/>
                        <w:bCs w:val="0"/>
                        <w:sz w:val="16"/>
                        <w:szCs w:val="16"/>
                      </w:rPr>
                    </m:ctrlPr>
                  </m:sSubPr>
                  <m:e>
                    <m:r>
                      <m:rPr>
                        <m:sty m:val="bi"/>
                      </m:rPr>
                      <w:rPr>
                        <w:rFonts w:ascii="Cambria Math" w:hAnsi="Cambria Math"/>
                        <w:sz w:val="16"/>
                        <w:szCs w:val="16"/>
                      </w:rPr>
                      <m:t>W</m:t>
                    </m:r>
                  </m:e>
                  <m:sub>
                    <m:r>
                      <m:rPr>
                        <m:sty m:val="bi"/>
                      </m:rPr>
                      <w:rPr>
                        <w:rFonts w:ascii="Cambria Math" w:hAnsi="Cambria Math"/>
                        <w:sz w:val="16"/>
                        <w:szCs w:val="16"/>
                      </w:rPr>
                      <m:t>j</m:t>
                    </m:r>
                  </m:sub>
                </m:sSub>
              </m:oMath>
            </m:oMathPara>
          </w:p>
        </w:tc>
      </w:tr>
      <w:tr w:rsidR="00DA131A" w:rsidRPr="00727439" w14:paraId="15E914C7" w14:textId="77777777" w:rsidTr="000D2C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4" w:type="dxa"/>
          </w:tcPr>
          <w:p w14:paraId="38DD5F3D" w14:textId="7B23F68C" w:rsidR="00DA131A" w:rsidRPr="00727439" w:rsidRDefault="00DA131A" w:rsidP="00DA131A">
            <w:pPr>
              <w:autoSpaceDE w:val="0"/>
              <w:autoSpaceDN w:val="0"/>
              <w:bidi w:val="0"/>
              <w:adjustRightInd w:val="0"/>
              <w:spacing w:after="0" w:line="240" w:lineRule="auto"/>
              <w:jc w:val="center"/>
              <w:rPr>
                <w:rFonts w:ascii="Cambria" w:hAnsi="Cambria"/>
                <w:b w:val="0"/>
                <w:bCs w:val="0"/>
                <w:sz w:val="16"/>
                <w:szCs w:val="16"/>
              </w:rPr>
            </w:pPr>
            <w:r>
              <w:rPr>
                <w:rFonts w:ascii="Cambria" w:hAnsi="Cambria"/>
                <w:b w:val="0"/>
                <w:bCs w:val="0"/>
                <w:sz w:val="16"/>
                <w:szCs w:val="16"/>
              </w:rPr>
              <w:t>purse</w:t>
            </w:r>
          </w:p>
        </w:tc>
        <w:tc>
          <w:tcPr>
            <w:tcW w:w="1589" w:type="dxa"/>
          </w:tcPr>
          <w:p w14:paraId="1F9B7A3D" w14:textId="47C31703"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8909</w:t>
            </w:r>
          </w:p>
        </w:tc>
        <w:tc>
          <w:tcPr>
            <w:tcW w:w="1644" w:type="dxa"/>
          </w:tcPr>
          <w:p w14:paraId="2AAD425D" w14:textId="100E8962"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1090</w:t>
            </w:r>
          </w:p>
        </w:tc>
        <w:tc>
          <w:tcPr>
            <w:tcW w:w="1641" w:type="dxa"/>
          </w:tcPr>
          <w:p w14:paraId="53D7B935" w14:textId="5704899D"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1163</w:t>
            </w:r>
          </w:p>
        </w:tc>
      </w:tr>
      <w:tr w:rsidR="00DA131A" w:rsidRPr="00727439" w14:paraId="78B2CD66" w14:textId="77777777" w:rsidTr="000D2CB4">
        <w:trPr>
          <w:trHeight w:val="282"/>
          <w:jc w:val="center"/>
        </w:trPr>
        <w:tc>
          <w:tcPr>
            <w:cnfStyle w:val="001000000000" w:firstRow="0" w:lastRow="0" w:firstColumn="1" w:lastColumn="0" w:oddVBand="0" w:evenVBand="0" w:oddHBand="0" w:evenHBand="0" w:firstRowFirstColumn="0" w:firstRowLastColumn="0" w:lastRowFirstColumn="0" w:lastRowLastColumn="0"/>
            <w:tcW w:w="2804" w:type="dxa"/>
          </w:tcPr>
          <w:p w14:paraId="29CEC6B3" w14:textId="1B6C9C18" w:rsidR="00DA131A" w:rsidRPr="00727439" w:rsidRDefault="00DA131A" w:rsidP="00DA131A">
            <w:pPr>
              <w:autoSpaceDE w:val="0"/>
              <w:autoSpaceDN w:val="0"/>
              <w:bidi w:val="0"/>
              <w:adjustRightInd w:val="0"/>
              <w:spacing w:after="0" w:line="240" w:lineRule="auto"/>
              <w:jc w:val="center"/>
              <w:rPr>
                <w:rFonts w:ascii="Cambria" w:hAnsi="Cambria"/>
                <w:b w:val="0"/>
                <w:bCs w:val="0"/>
                <w:sz w:val="16"/>
                <w:szCs w:val="16"/>
              </w:rPr>
            </w:pPr>
            <w:r>
              <w:rPr>
                <w:rFonts w:ascii="Cambria" w:hAnsi="Cambria"/>
                <w:b w:val="0"/>
                <w:bCs w:val="0"/>
                <w:sz w:val="16"/>
                <w:szCs w:val="16"/>
              </w:rPr>
              <w:t>price</w:t>
            </w:r>
          </w:p>
        </w:tc>
        <w:tc>
          <w:tcPr>
            <w:tcW w:w="1589" w:type="dxa"/>
          </w:tcPr>
          <w:p w14:paraId="7CA9818A" w14:textId="6F69FEAB"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8757</w:t>
            </w:r>
          </w:p>
        </w:tc>
        <w:tc>
          <w:tcPr>
            <w:tcW w:w="1644" w:type="dxa"/>
          </w:tcPr>
          <w:p w14:paraId="0DDB7409" w14:textId="11604328"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1242</w:t>
            </w:r>
          </w:p>
        </w:tc>
        <w:tc>
          <w:tcPr>
            <w:tcW w:w="1641" w:type="dxa"/>
          </w:tcPr>
          <w:p w14:paraId="36FF3C23" w14:textId="44AC8242"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1325</w:t>
            </w:r>
          </w:p>
        </w:tc>
      </w:tr>
      <w:tr w:rsidR="00DA131A" w:rsidRPr="00727439" w14:paraId="6F79CC78" w14:textId="77777777" w:rsidTr="000D2CB4">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04" w:type="dxa"/>
          </w:tcPr>
          <w:p w14:paraId="7E7EB537" w14:textId="01162CCE" w:rsidR="00DA131A" w:rsidRPr="00586330" w:rsidRDefault="00DA131A" w:rsidP="00DA131A">
            <w:pPr>
              <w:autoSpaceDE w:val="0"/>
              <w:autoSpaceDN w:val="0"/>
              <w:bidi w:val="0"/>
              <w:adjustRightInd w:val="0"/>
              <w:spacing w:after="0" w:line="240" w:lineRule="auto"/>
              <w:jc w:val="center"/>
              <w:rPr>
                <w:rFonts w:asciiTheme="majorHAnsi" w:hAnsiTheme="majorHAnsi"/>
                <w:b w:val="0"/>
                <w:bCs w:val="0"/>
                <w:sz w:val="16"/>
                <w:szCs w:val="16"/>
              </w:rPr>
            </w:pPr>
            <w:r w:rsidRPr="00586330">
              <w:rPr>
                <w:rStyle w:val="rynqvb"/>
                <w:rFonts w:asciiTheme="majorHAnsi" w:hAnsiTheme="majorHAnsi"/>
                <w:b w:val="0"/>
                <w:bCs w:val="0"/>
                <w:sz w:val="16"/>
                <w:szCs w:val="16"/>
                <w:lang w:val="en"/>
              </w:rPr>
              <w:t>Enforcement and equipment</w:t>
            </w:r>
          </w:p>
        </w:tc>
        <w:tc>
          <w:tcPr>
            <w:tcW w:w="1589" w:type="dxa"/>
          </w:tcPr>
          <w:p w14:paraId="5DFB0639" w14:textId="6DF96E6B"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8749</w:t>
            </w:r>
          </w:p>
        </w:tc>
        <w:tc>
          <w:tcPr>
            <w:tcW w:w="1644" w:type="dxa"/>
          </w:tcPr>
          <w:p w14:paraId="022AB3AB" w14:textId="6D09E3F8"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1250</w:t>
            </w:r>
          </w:p>
        </w:tc>
        <w:tc>
          <w:tcPr>
            <w:tcW w:w="1641" w:type="dxa"/>
          </w:tcPr>
          <w:p w14:paraId="3B3B5D5F" w14:textId="15C9970B"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1333</w:t>
            </w:r>
          </w:p>
        </w:tc>
      </w:tr>
      <w:tr w:rsidR="00DA131A" w:rsidRPr="00727439" w14:paraId="6BE68D62" w14:textId="77777777" w:rsidTr="000D2CB4">
        <w:trPr>
          <w:trHeight w:val="295"/>
          <w:jc w:val="center"/>
        </w:trPr>
        <w:tc>
          <w:tcPr>
            <w:cnfStyle w:val="001000000000" w:firstRow="0" w:lastRow="0" w:firstColumn="1" w:lastColumn="0" w:oddVBand="0" w:evenVBand="0" w:oddHBand="0" w:evenHBand="0" w:firstRowFirstColumn="0" w:firstRowLastColumn="0" w:lastRowFirstColumn="0" w:lastRowLastColumn="0"/>
            <w:tcW w:w="2804" w:type="dxa"/>
          </w:tcPr>
          <w:p w14:paraId="2EA608F6" w14:textId="43285B7D" w:rsidR="00DA131A" w:rsidRPr="00586330" w:rsidRDefault="00DA131A" w:rsidP="00DA131A">
            <w:pPr>
              <w:autoSpaceDE w:val="0"/>
              <w:autoSpaceDN w:val="0"/>
              <w:bidi w:val="0"/>
              <w:adjustRightInd w:val="0"/>
              <w:spacing w:after="0" w:line="240" w:lineRule="auto"/>
              <w:jc w:val="center"/>
              <w:rPr>
                <w:rFonts w:asciiTheme="majorHAnsi" w:hAnsiTheme="majorHAnsi"/>
                <w:b w:val="0"/>
                <w:bCs w:val="0"/>
                <w:sz w:val="16"/>
                <w:szCs w:val="16"/>
                <w:rtl/>
              </w:rPr>
            </w:pPr>
            <w:r w:rsidRPr="00586330">
              <w:rPr>
                <w:rStyle w:val="rynqvb"/>
                <w:rFonts w:asciiTheme="majorHAnsi" w:hAnsiTheme="majorHAnsi"/>
                <w:b w:val="0"/>
                <w:bCs w:val="0"/>
                <w:sz w:val="16"/>
                <w:szCs w:val="16"/>
                <w:lang w:val="en"/>
              </w:rPr>
              <w:lastRenderedPageBreak/>
              <w:t>Technical power and planning</w:t>
            </w:r>
          </w:p>
        </w:tc>
        <w:tc>
          <w:tcPr>
            <w:tcW w:w="1589" w:type="dxa"/>
          </w:tcPr>
          <w:p w14:paraId="32B29877" w14:textId="523F0D68"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8938</w:t>
            </w:r>
          </w:p>
        </w:tc>
        <w:tc>
          <w:tcPr>
            <w:tcW w:w="1644" w:type="dxa"/>
          </w:tcPr>
          <w:p w14:paraId="088FD192" w14:textId="343E19EA"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1061</w:t>
            </w:r>
          </w:p>
        </w:tc>
        <w:tc>
          <w:tcPr>
            <w:tcW w:w="1641" w:type="dxa"/>
          </w:tcPr>
          <w:p w14:paraId="10677455" w14:textId="2AFA245C"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1132</w:t>
            </w:r>
          </w:p>
        </w:tc>
      </w:tr>
      <w:tr w:rsidR="00DA131A" w:rsidRPr="00727439" w14:paraId="3DC6233B" w14:textId="77777777" w:rsidTr="000D2C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04" w:type="dxa"/>
          </w:tcPr>
          <w:p w14:paraId="06CAE4C3" w14:textId="2F90E3AF" w:rsidR="00DA131A" w:rsidRPr="00586330" w:rsidRDefault="00DA131A" w:rsidP="00DA131A">
            <w:pPr>
              <w:autoSpaceDE w:val="0"/>
              <w:autoSpaceDN w:val="0"/>
              <w:bidi w:val="0"/>
              <w:adjustRightInd w:val="0"/>
              <w:spacing w:after="0" w:line="240" w:lineRule="auto"/>
              <w:jc w:val="center"/>
              <w:rPr>
                <w:rFonts w:asciiTheme="majorHAnsi" w:hAnsiTheme="majorHAnsi"/>
                <w:b w:val="0"/>
                <w:bCs w:val="0"/>
                <w:sz w:val="16"/>
                <w:szCs w:val="16"/>
              </w:rPr>
            </w:pPr>
            <w:r w:rsidRPr="00586330">
              <w:rPr>
                <w:rStyle w:val="rynqvb"/>
                <w:rFonts w:asciiTheme="majorHAnsi" w:hAnsiTheme="majorHAnsi"/>
                <w:b w:val="0"/>
                <w:bCs w:val="0"/>
                <w:sz w:val="16"/>
                <w:szCs w:val="16"/>
                <w:lang w:val="en"/>
              </w:rPr>
              <w:t>Work Experience</w:t>
            </w:r>
          </w:p>
        </w:tc>
        <w:tc>
          <w:tcPr>
            <w:tcW w:w="1589" w:type="dxa"/>
          </w:tcPr>
          <w:p w14:paraId="30B6BF91" w14:textId="03E72114"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8740</w:t>
            </w:r>
          </w:p>
        </w:tc>
        <w:tc>
          <w:tcPr>
            <w:tcW w:w="1644" w:type="dxa"/>
          </w:tcPr>
          <w:p w14:paraId="6DDFF663" w14:textId="18A84620"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1259</w:t>
            </w:r>
          </w:p>
        </w:tc>
        <w:tc>
          <w:tcPr>
            <w:tcW w:w="1641" w:type="dxa"/>
          </w:tcPr>
          <w:p w14:paraId="43FC3691" w14:textId="2ED9580C"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1343</w:t>
            </w:r>
          </w:p>
        </w:tc>
      </w:tr>
      <w:tr w:rsidR="00DA131A" w:rsidRPr="00727439" w14:paraId="3172C230" w14:textId="77777777" w:rsidTr="000D2CB4">
        <w:trPr>
          <w:trHeight w:val="282"/>
          <w:jc w:val="center"/>
        </w:trPr>
        <w:tc>
          <w:tcPr>
            <w:cnfStyle w:val="001000000000" w:firstRow="0" w:lastRow="0" w:firstColumn="1" w:lastColumn="0" w:oddVBand="0" w:evenVBand="0" w:oddHBand="0" w:evenHBand="0" w:firstRowFirstColumn="0" w:firstRowLastColumn="0" w:lastRowFirstColumn="0" w:lastRowLastColumn="0"/>
            <w:tcW w:w="2804" w:type="dxa"/>
          </w:tcPr>
          <w:p w14:paraId="75425E01" w14:textId="7270D8E8" w:rsidR="00DA131A" w:rsidRPr="00586330" w:rsidRDefault="00DA131A" w:rsidP="00DA131A">
            <w:pPr>
              <w:autoSpaceDE w:val="0"/>
              <w:autoSpaceDN w:val="0"/>
              <w:bidi w:val="0"/>
              <w:adjustRightInd w:val="0"/>
              <w:spacing w:after="0" w:line="240" w:lineRule="auto"/>
              <w:jc w:val="center"/>
              <w:rPr>
                <w:rFonts w:asciiTheme="majorHAnsi" w:hAnsiTheme="majorHAnsi"/>
                <w:b w:val="0"/>
                <w:bCs w:val="0"/>
                <w:sz w:val="16"/>
                <w:szCs w:val="16"/>
                <w:rtl/>
              </w:rPr>
            </w:pPr>
            <w:r w:rsidRPr="00586330">
              <w:rPr>
                <w:rStyle w:val="rynqvb"/>
                <w:rFonts w:asciiTheme="majorHAnsi" w:hAnsiTheme="majorHAnsi"/>
                <w:b w:val="0"/>
                <w:bCs w:val="0"/>
                <w:sz w:val="16"/>
                <w:szCs w:val="16"/>
                <w:lang w:val="en"/>
              </w:rPr>
              <w:t>Key project staff</w:t>
            </w:r>
          </w:p>
        </w:tc>
        <w:tc>
          <w:tcPr>
            <w:tcW w:w="1589" w:type="dxa"/>
          </w:tcPr>
          <w:p w14:paraId="0E1D48D3" w14:textId="17F0B442"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8894</w:t>
            </w:r>
          </w:p>
        </w:tc>
        <w:tc>
          <w:tcPr>
            <w:tcW w:w="1644" w:type="dxa"/>
          </w:tcPr>
          <w:p w14:paraId="147F6EE4" w14:textId="5B5AACE2"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1105</w:t>
            </w:r>
          </w:p>
        </w:tc>
        <w:tc>
          <w:tcPr>
            <w:tcW w:w="1641" w:type="dxa"/>
          </w:tcPr>
          <w:p w14:paraId="77CDE90E" w14:textId="01C8A64A"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1179</w:t>
            </w:r>
          </w:p>
        </w:tc>
      </w:tr>
      <w:tr w:rsidR="00DA131A" w:rsidRPr="00727439" w14:paraId="4406E604" w14:textId="77777777" w:rsidTr="001F716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804" w:type="dxa"/>
          </w:tcPr>
          <w:p w14:paraId="1A9067E8" w14:textId="62E0857A" w:rsidR="00DA131A" w:rsidRPr="00F17D00" w:rsidRDefault="00DA131A" w:rsidP="00DA131A">
            <w:pPr>
              <w:autoSpaceDE w:val="0"/>
              <w:autoSpaceDN w:val="0"/>
              <w:bidi w:val="0"/>
              <w:adjustRightInd w:val="0"/>
              <w:spacing w:after="0" w:line="240" w:lineRule="auto"/>
              <w:jc w:val="center"/>
              <w:rPr>
                <w:rFonts w:asciiTheme="majorHAnsi" w:hAnsiTheme="majorHAnsi"/>
                <w:b w:val="0"/>
                <w:bCs w:val="0"/>
                <w:sz w:val="16"/>
                <w:szCs w:val="16"/>
                <w:rtl/>
              </w:rPr>
            </w:pPr>
            <w:r w:rsidRPr="00F17D00">
              <w:rPr>
                <w:rStyle w:val="rynqvb"/>
                <w:rFonts w:asciiTheme="majorHAnsi" w:hAnsiTheme="majorHAnsi"/>
                <w:b w:val="0"/>
                <w:bCs w:val="0"/>
                <w:sz w:val="16"/>
                <w:szCs w:val="16"/>
                <w:lang w:val="en"/>
              </w:rPr>
              <w:t>Specialized certificate</w:t>
            </w:r>
          </w:p>
        </w:tc>
        <w:tc>
          <w:tcPr>
            <w:tcW w:w="1589" w:type="dxa"/>
          </w:tcPr>
          <w:p w14:paraId="30EEF929" w14:textId="1A75F91E"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8741</w:t>
            </w:r>
          </w:p>
        </w:tc>
        <w:tc>
          <w:tcPr>
            <w:tcW w:w="1644" w:type="dxa"/>
          </w:tcPr>
          <w:p w14:paraId="5AD9777B" w14:textId="6B3E022D"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1258</w:t>
            </w:r>
          </w:p>
        </w:tc>
        <w:tc>
          <w:tcPr>
            <w:tcW w:w="1641" w:type="dxa"/>
          </w:tcPr>
          <w:p w14:paraId="63C97E80" w14:textId="5FEFBAC8" w:rsidR="00DA131A" w:rsidRPr="00DA131A" w:rsidRDefault="00DA131A" w:rsidP="00DA131A">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1342</w:t>
            </w:r>
          </w:p>
        </w:tc>
      </w:tr>
      <w:tr w:rsidR="00DA131A" w:rsidRPr="00727439" w14:paraId="0B8D75FD" w14:textId="77777777" w:rsidTr="000D2CB4">
        <w:trPr>
          <w:trHeight w:val="282"/>
          <w:jc w:val="center"/>
        </w:trPr>
        <w:tc>
          <w:tcPr>
            <w:cnfStyle w:val="001000000000" w:firstRow="0" w:lastRow="0" w:firstColumn="1" w:lastColumn="0" w:oddVBand="0" w:evenVBand="0" w:oddHBand="0" w:evenHBand="0" w:firstRowFirstColumn="0" w:firstRowLastColumn="0" w:lastRowFirstColumn="0" w:lastRowLastColumn="0"/>
            <w:tcW w:w="2804" w:type="dxa"/>
          </w:tcPr>
          <w:p w14:paraId="57B30869" w14:textId="070303FB" w:rsidR="00DA131A" w:rsidRPr="00586330" w:rsidRDefault="00DA131A" w:rsidP="00DA131A">
            <w:pPr>
              <w:autoSpaceDE w:val="0"/>
              <w:autoSpaceDN w:val="0"/>
              <w:bidi w:val="0"/>
              <w:adjustRightInd w:val="0"/>
              <w:spacing w:after="0" w:line="240" w:lineRule="auto"/>
              <w:jc w:val="center"/>
              <w:rPr>
                <w:rFonts w:asciiTheme="majorHAnsi" w:hAnsiTheme="majorHAnsi"/>
                <w:b w:val="0"/>
                <w:bCs w:val="0"/>
                <w:sz w:val="16"/>
                <w:szCs w:val="16"/>
                <w:rtl/>
              </w:rPr>
            </w:pPr>
            <w:r w:rsidRPr="00586330">
              <w:rPr>
                <w:rStyle w:val="rynqvb"/>
                <w:rFonts w:asciiTheme="majorHAnsi" w:hAnsiTheme="majorHAnsi"/>
                <w:b w:val="0"/>
                <w:bCs w:val="0"/>
                <w:sz w:val="16"/>
                <w:szCs w:val="16"/>
                <w:lang w:val="en"/>
              </w:rPr>
              <w:t>Experience</w:t>
            </w:r>
          </w:p>
        </w:tc>
        <w:tc>
          <w:tcPr>
            <w:tcW w:w="1589" w:type="dxa"/>
          </w:tcPr>
          <w:p w14:paraId="0A567FA3" w14:textId="23D74413"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8894</w:t>
            </w:r>
          </w:p>
        </w:tc>
        <w:tc>
          <w:tcPr>
            <w:tcW w:w="1644" w:type="dxa"/>
          </w:tcPr>
          <w:p w14:paraId="336B3B60" w14:textId="54DD16BC"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1105</w:t>
            </w:r>
          </w:p>
        </w:tc>
        <w:tc>
          <w:tcPr>
            <w:tcW w:w="1641" w:type="dxa"/>
          </w:tcPr>
          <w:p w14:paraId="33D19D54" w14:textId="6CA697CD" w:rsidR="00DA131A" w:rsidRPr="00DA131A" w:rsidRDefault="00DA131A" w:rsidP="00DA131A">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1179</w:t>
            </w:r>
          </w:p>
        </w:tc>
      </w:tr>
    </w:tbl>
    <w:p w14:paraId="55F18218" w14:textId="77777777" w:rsidR="000D2CB4" w:rsidRDefault="000D2CB4" w:rsidP="00497752">
      <w:pPr>
        <w:autoSpaceDE w:val="0"/>
        <w:autoSpaceDN w:val="0"/>
        <w:bidi w:val="0"/>
        <w:adjustRightInd w:val="0"/>
        <w:spacing w:after="0" w:line="240" w:lineRule="auto"/>
        <w:ind w:firstLine="284"/>
        <w:jc w:val="both"/>
        <w:rPr>
          <w:rFonts w:ascii="Cambria" w:hAnsi="Cambria" w:cs="Times New Roman"/>
          <w:sz w:val="20"/>
          <w:szCs w:val="20"/>
        </w:rPr>
      </w:pPr>
    </w:p>
    <w:p w14:paraId="2C4D083A" w14:textId="39DE09A1" w:rsidR="00727439" w:rsidRPr="00727439" w:rsidRDefault="00497752" w:rsidP="000D2CB4">
      <w:pPr>
        <w:autoSpaceDE w:val="0"/>
        <w:autoSpaceDN w:val="0"/>
        <w:bidi w:val="0"/>
        <w:adjustRightInd w:val="0"/>
        <w:spacing w:after="0" w:line="240" w:lineRule="auto"/>
        <w:ind w:firstLine="284"/>
        <w:jc w:val="both"/>
        <w:rPr>
          <w:rFonts w:ascii="Cambria" w:hAnsi="Cambria" w:cs="Times New Roman"/>
          <w:sz w:val="20"/>
          <w:szCs w:val="20"/>
        </w:rPr>
      </w:pPr>
      <w:r w:rsidRPr="00497752">
        <w:rPr>
          <w:rFonts w:ascii="Cambria" w:hAnsi="Cambria" w:cs="Times New Roman"/>
          <w:sz w:val="20"/>
          <w:szCs w:val="20"/>
        </w:rPr>
        <w:t xml:space="preserve">As you can see in Table </w:t>
      </w:r>
      <w:r>
        <w:rPr>
          <w:rFonts w:ascii="Cambria" w:hAnsi="Cambria" w:cs="Times New Roman"/>
          <w:sz w:val="20"/>
          <w:szCs w:val="20"/>
        </w:rPr>
        <w:t>2</w:t>
      </w:r>
      <w:r w:rsidRPr="00497752">
        <w:rPr>
          <w:rFonts w:ascii="Cambria" w:hAnsi="Cambria" w:cs="Times New Roman"/>
          <w:sz w:val="20"/>
          <w:szCs w:val="20"/>
        </w:rPr>
        <w:t xml:space="preserve">, </w:t>
      </w:r>
      <w:r w:rsidR="00DA131A" w:rsidRPr="00DA131A">
        <w:rPr>
          <w:rFonts w:ascii="Cambria" w:hAnsi="Cambria" w:cs="Times New Roman"/>
          <w:sz w:val="20"/>
          <w:szCs w:val="20"/>
        </w:rPr>
        <w:t xml:space="preserve">The criteria for good track record and specialized certification have the highest weight and first and second priorities with values of </w:t>
      </w:r>
      <w:r w:rsidR="00DA131A">
        <w:rPr>
          <w:rFonts w:ascii="Cambria" w:hAnsi="Cambria" w:cs="Times New Roman"/>
          <w:sz w:val="20"/>
          <w:szCs w:val="20"/>
        </w:rPr>
        <w:t>0.</w:t>
      </w:r>
      <w:r w:rsidR="00DA131A" w:rsidRPr="00DA131A">
        <w:rPr>
          <w:rFonts w:ascii="Cambria" w:hAnsi="Cambria" w:cs="Times New Roman"/>
          <w:sz w:val="20"/>
          <w:szCs w:val="20"/>
        </w:rPr>
        <w:t>1343</w:t>
      </w:r>
      <w:r w:rsidR="00DA131A">
        <w:rPr>
          <w:rFonts w:ascii="Cambria" w:hAnsi="Cambria" w:cs="Times New Roman"/>
          <w:sz w:val="20"/>
          <w:szCs w:val="20"/>
        </w:rPr>
        <w:t xml:space="preserve"> </w:t>
      </w:r>
      <w:r w:rsidR="00DA131A" w:rsidRPr="00DA131A">
        <w:rPr>
          <w:rFonts w:ascii="Cambria" w:hAnsi="Cambria" w:cs="Times New Roman"/>
          <w:sz w:val="20"/>
          <w:szCs w:val="20"/>
        </w:rPr>
        <w:t xml:space="preserve">and </w:t>
      </w:r>
      <w:r w:rsidR="00DA131A">
        <w:rPr>
          <w:rFonts w:ascii="Cambria" w:hAnsi="Cambria" w:cs="Times New Roman"/>
          <w:sz w:val="20"/>
          <w:szCs w:val="20"/>
        </w:rPr>
        <w:t>0.</w:t>
      </w:r>
      <w:r w:rsidR="00DA131A" w:rsidRPr="00DA131A">
        <w:rPr>
          <w:rFonts w:ascii="Cambria" w:hAnsi="Cambria" w:cs="Times New Roman"/>
          <w:sz w:val="20"/>
          <w:szCs w:val="20"/>
        </w:rPr>
        <w:t>1342</w:t>
      </w:r>
      <w:r w:rsidR="00DA131A">
        <w:rPr>
          <w:rFonts w:ascii="Cambria" w:hAnsi="Cambria" w:cs="Times New Roman"/>
          <w:sz w:val="20"/>
          <w:szCs w:val="20"/>
        </w:rPr>
        <w:t xml:space="preserve"> </w:t>
      </w:r>
      <w:r w:rsidR="00DA131A" w:rsidRPr="00DA131A">
        <w:rPr>
          <w:rFonts w:ascii="Cambria" w:hAnsi="Cambria" w:cs="Times New Roman"/>
          <w:sz w:val="20"/>
          <w:szCs w:val="20"/>
        </w:rPr>
        <w:t>respectively. After that, the executive capacity and equipment weighing 0.1333 had the third priority, which is a sign of the higher importance of the criteria of good track record, specialized certification and executive capacity and equipment for the selection of the main contractor.</w:t>
      </w:r>
    </w:p>
    <w:p w14:paraId="72C182A1" w14:textId="77777777" w:rsidR="00497752" w:rsidRDefault="00497752" w:rsidP="00AD5A96">
      <w:pPr>
        <w:autoSpaceDE w:val="0"/>
        <w:autoSpaceDN w:val="0"/>
        <w:bidi w:val="0"/>
        <w:adjustRightInd w:val="0"/>
        <w:spacing w:after="0" w:line="240" w:lineRule="auto"/>
        <w:ind w:firstLine="284"/>
        <w:jc w:val="both"/>
        <w:rPr>
          <w:rFonts w:asciiTheme="majorHAnsi" w:hAnsiTheme="majorHAnsi" w:cs="Times New Roman"/>
          <w:sz w:val="20"/>
          <w:szCs w:val="20"/>
        </w:rPr>
      </w:pPr>
    </w:p>
    <w:p w14:paraId="77A9D13E" w14:textId="7EF3119D" w:rsidR="00497752" w:rsidRDefault="00497752" w:rsidP="00497752">
      <w:pPr>
        <w:autoSpaceDE w:val="0"/>
        <w:autoSpaceDN w:val="0"/>
        <w:bidi w:val="0"/>
        <w:adjustRightInd w:val="0"/>
        <w:spacing w:after="120" w:line="240" w:lineRule="auto"/>
        <w:jc w:val="both"/>
        <w:rPr>
          <w:rFonts w:ascii="Cambria" w:hAnsi="Cambria" w:cs="Times New Roman"/>
          <w:i/>
          <w:iCs/>
        </w:rPr>
      </w:pPr>
      <w:r w:rsidRPr="00642764">
        <w:rPr>
          <w:rFonts w:ascii="Cambria" w:hAnsi="Cambria" w:cs="Times New Roman"/>
          <w:i/>
          <w:iCs/>
        </w:rPr>
        <w:t>3.</w:t>
      </w:r>
      <w:r>
        <w:rPr>
          <w:rFonts w:ascii="Cambria" w:hAnsi="Cambria" w:cs="Times New Roman"/>
          <w:i/>
          <w:iCs/>
        </w:rPr>
        <w:t>3.</w:t>
      </w:r>
      <w:r w:rsidRPr="00497752">
        <w:t xml:space="preserve"> </w:t>
      </w:r>
      <w:bookmarkStart w:id="15" w:name="_Hlk205584354"/>
      <w:r w:rsidR="000D2CB4" w:rsidRPr="000D2CB4">
        <w:rPr>
          <w:rFonts w:ascii="Cambria" w:hAnsi="Cambria" w:cs="Times New Roman"/>
          <w:i/>
          <w:iCs/>
        </w:rPr>
        <w:t>Calculate the degree of ideal and anti -ideal utility of the final score and ratings of contractors using Marc</w:t>
      </w:r>
      <w:r w:rsidR="000D2CB4">
        <w:rPr>
          <w:rFonts w:ascii="Cambria" w:hAnsi="Cambria" w:cs="Times New Roman"/>
          <w:i/>
          <w:iCs/>
        </w:rPr>
        <w:t>o</w:t>
      </w:r>
      <w:r w:rsidR="000D2CB4" w:rsidRPr="000D2CB4">
        <w:rPr>
          <w:rFonts w:ascii="Cambria" w:hAnsi="Cambria" w:cs="Times New Roman"/>
          <w:i/>
          <w:iCs/>
        </w:rPr>
        <w:t>s model</w:t>
      </w:r>
      <w:bookmarkEnd w:id="15"/>
    </w:p>
    <w:p w14:paraId="4DF7B5E3" w14:textId="70DD357D" w:rsidR="001756A6" w:rsidRPr="00753463" w:rsidRDefault="00753463" w:rsidP="00753463">
      <w:pPr>
        <w:autoSpaceDE w:val="0"/>
        <w:autoSpaceDN w:val="0"/>
        <w:bidi w:val="0"/>
        <w:adjustRightInd w:val="0"/>
        <w:spacing w:after="0" w:line="240" w:lineRule="auto"/>
        <w:ind w:firstLine="284"/>
        <w:jc w:val="both"/>
        <w:rPr>
          <w:rFonts w:ascii="Cambria" w:hAnsi="Cambria" w:cs="Times New Roman"/>
          <w:sz w:val="20"/>
          <w:szCs w:val="20"/>
        </w:rPr>
      </w:pPr>
      <w:r w:rsidRPr="00753463">
        <w:rPr>
          <w:rFonts w:ascii="Cambria" w:hAnsi="Cambria" w:cs="Times New Roman"/>
          <w:sz w:val="20"/>
          <w:szCs w:val="20"/>
        </w:rPr>
        <w:t>To check the degree of desirability of options in the Marc</w:t>
      </w:r>
      <w:r w:rsidR="005C78B1">
        <w:rPr>
          <w:rFonts w:ascii="Cambria" w:hAnsi="Cambria" w:cs="Times New Roman"/>
          <w:sz w:val="20"/>
          <w:szCs w:val="20"/>
        </w:rPr>
        <w:t>o</w:t>
      </w:r>
      <w:r w:rsidRPr="00753463">
        <w:rPr>
          <w:rFonts w:ascii="Cambria" w:hAnsi="Cambria" w:cs="Times New Roman"/>
          <w:sz w:val="20"/>
          <w:szCs w:val="20"/>
        </w:rPr>
        <w:t>s model, according to relations (</w:t>
      </w:r>
      <w:r>
        <w:rPr>
          <w:rFonts w:ascii="Cambria" w:hAnsi="Cambria" w:cs="Times New Roman"/>
          <w:sz w:val="20"/>
          <w:szCs w:val="20"/>
        </w:rPr>
        <w:t>6</w:t>
      </w:r>
      <w:r w:rsidRPr="00753463">
        <w:rPr>
          <w:rFonts w:ascii="Cambria" w:hAnsi="Cambria" w:cs="Times New Roman"/>
          <w:sz w:val="20"/>
          <w:szCs w:val="20"/>
        </w:rPr>
        <w:t>) and (</w:t>
      </w:r>
      <w:r>
        <w:rPr>
          <w:rFonts w:ascii="Cambria" w:hAnsi="Cambria" w:cs="Times New Roman"/>
          <w:sz w:val="20"/>
          <w:szCs w:val="20"/>
        </w:rPr>
        <w:t>7</w:t>
      </w:r>
      <w:r w:rsidRPr="00753463">
        <w:rPr>
          <w:rFonts w:ascii="Cambria" w:hAnsi="Cambria" w:cs="Times New Roman"/>
          <w:sz w:val="20"/>
          <w:szCs w:val="20"/>
        </w:rPr>
        <w:t>), the degree of ideal (</w:t>
      </w:r>
      <w:bookmarkStart w:id="16" w:name="_Hlk205584361"/>
      <w:bookmarkStart w:id="17" w:name="_Hlk205584347"/>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bookmarkEnd w:id="16"/>
      <w:r w:rsidRPr="00753463">
        <w:rPr>
          <w:rFonts w:ascii="Cambria" w:hAnsi="Cambria" w:cs="Times New Roman"/>
          <w:sz w:val="20"/>
          <w:szCs w:val="20"/>
        </w:rPr>
        <w:t xml:space="preserve">) </w:t>
      </w:r>
      <w:bookmarkEnd w:id="17"/>
      <w:r w:rsidRPr="00753463">
        <w:rPr>
          <w:rFonts w:ascii="Cambria" w:hAnsi="Cambria" w:cs="Times New Roman"/>
          <w:sz w:val="20"/>
          <w:szCs w:val="20"/>
        </w:rPr>
        <w:t>and anti-ideal (</w:t>
      </w:r>
      <w:bookmarkStart w:id="18" w:name="_Hlk205584348"/>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bookmarkEnd w:id="18"/>
      <w:r w:rsidRPr="00753463">
        <w:rPr>
          <w:rFonts w:ascii="Cambria" w:hAnsi="Cambria" w:cs="Times New Roman"/>
          <w:sz w:val="20"/>
          <w:szCs w:val="20"/>
        </w:rPr>
        <w:t>) desirability of options is also calculated. The highest value of the anti-ideal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Pr="00753463">
        <w:rPr>
          <w:rFonts w:ascii="Cambria" w:hAnsi="Cambria" w:cs="Times New Roman"/>
          <w:sz w:val="20"/>
          <w:szCs w:val="20"/>
        </w:rPr>
        <w:t>) is 2.1708 and the highest value of the 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Pr="00753463">
        <w:rPr>
          <w:rFonts w:ascii="Cambria" w:hAnsi="Cambria" w:cs="Times New Roman"/>
          <w:sz w:val="20"/>
          <w:szCs w:val="20"/>
        </w:rPr>
        <w:t>) is 0.8572, which corresponds to (A7) of the seventh contractor. The lowest value of anti-ideal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Pr="00753463">
        <w:rPr>
          <w:rFonts w:ascii="Cambria" w:hAnsi="Cambria" w:cs="Times New Roman"/>
          <w:sz w:val="20"/>
          <w:szCs w:val="20"/>
        </w:rPr>
        <w:t>) is 1.4797 and the lowest value of 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Pr="00753463">
        <w:rPr>
          <w:rFonts w:ascii="Cambria" w:hAnsi="Cambria" w:cs="Times New Roman"/>
          <w:sz w:val="20"/>
          <w:szCs w:val="20"/>
        </w:rPr>
        <w:t xml:space="preserve">) is 0.5843 for (A9) of the ninth contractor. The value of the coefficient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oMath>
      <w:r w:rsidRPr="00753463">
        <w:rPr>
          <w:rFonts w:ascii="Cambria" w:hAnsi="Cambria" w:cs="Times New Roman"/>
          <w:sz w:val="20"/>
          <w:szCs w:val="20"/>
        </w:rPr>
        <w:t xml:space="preserve">, which is the sum of the values of each row in the weighted matrix. The value of S_i coefficient for anti-ideal (AAI), 0.3948 was obtained. The highest value of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r>
          <w:rPr>
            <w:rFonts w:ascii="Cambria Math" w:hAnsi="Cambria Math"/>
            <w:sz w:val="20"/>
            <w:szCs w:val="20"/>
          </w:rPr>
          <m:t xml:space="preserve"> </m:t>
        </m:r>
      </m:oMath>
      <w:r w:rsidRPr="00753463">
        <w:rPr>
          <w:rFonts w:ascii="Cambria" w:hAnsi="Cambria" w:cs="Times New Roman"/>
          <w:sz w:val="20"/>
          <w:szCs w:val="20"/>
        </w:rPr>
        <w:t xml:space="preserve">coefficient of 0.8572 is related to (A7) of the seventh contractor. Its results are presented in Table </w:t>
      </w:r>
      <w:r>
        <w:rPr>
          <w:rFonts w:ascii="Cambria" w:hAnsi="Cambria" w:cs="Times New Roman"/>
          <w:sz w:val="20"/>
          <w:szCs w:val="20"/>
        </w:rPr>
        <w:t>3</w:t>
      </w:r>
      <w:r w:rsidRPr="00753463">
        <w:rPr>
          <w:rFonts w:ascii="Cambria" w:hAnsi="Cambria" w:cs="Times New Roman"/>
          <w:sz w:val="20"/>
          <w:szCs w:val="20"/>
        </w:rPr>
        <w:t>.</w:t>
      </w:r>
    </w:p>
    <w:p w14:paraId="11F5133D" w14:textId="77777777" w:rsidR="001756A6" w:rsidRDefault="001756A6" w:rsidP="001756A6">
      <w:pPr>
        <w:autoSpaceDE w:val="0"/>
        <w:autoSpaceDN w:val="0"/>
        <w:bidi w:val="0"/>
        <w:adjustRightInd w:val="0"/>
        <w:spacing w:after="120" w:line="240" w:lineRule="auto"/>
        <w:jc w:val="both"/>
        <w:rPr>
          <w:rFonts w:ascii="Cambria" w:hAnsi="Cambria" w:cs="Times New Roman"/>
          <w:i/>
          <w:iCs/>
        </w:rPr>
      </w:pPr>
    </w:p>
    <w:bookmarkStart w:id="19" w:name="_Hlk205584345"/>
    <w:p w14:paraId="6D8C9E38" w14:textId="70D25B17" w:rsidR="00497752" w:rsidRDefault="002C2A07" w:rsidP="00497752">
      <w:pPr>
        <w:autoSpaceDE w:val="0"/>
        <w:autoSpaceDN w:val="0"/>
        <w:bidi w:val="0"/>
        <w:adjustRightInd w:val="0"/>
        <w:spacing w:after="0" w:line="240" w:lineRule="auto"/>
        <w:ind w:firstLine="284"/>
        <w:jc w:val="both"/>
        <w:rPr>
          <w:rFonts w:asciiTheme="majorHAnsi" w:hAnsiTheme="majorHAnsi" w:cs="Times New Roman"/>
          <w:sz w:val="20"/>
          <w:szCs w:val="20"/>
        </w:rPr>
      </w:pP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w:bookmarkEnd w:id="19"/>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ai</m:t>
                </m:r>
              </m:sub>
            </m:sSub>
          </m:den>
        </m:f>
      </m:oMath>
      <w:r w:rsidR="00A4653C" w:rsidRPr="00A4653C">
        <w:rPr>
          <w:rFonts w:asciiTheme="majorHAnsi" w:hAnsiTheme="majorHAnsi" w:cs="Times New Roman"/>
          <w:sz w:val="20"/>
          <w:szCs w:val="20"/>
        </w:rPr>
        <w:t xml:space="preserve"> </w:t>
      </w:r>
      <w:r w:rsidR="00A4653C">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sidR="00A4653C">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sidR="00A4653C">
        <w:rPr>
          <w:rFonts w:asciiTheme="majorHAnsi" w:hAnsiTheme="majorHAnsi" w:cs="Times New Roman"/>
          <w:sz w:val="20"/>
          <w:szCs w:val="20"/>
        </w:rPr>
        <w:t xml:space="preserve">  (6)</w:t>
      </w:r>
    </w:p>
    <w:bookmarkStart w:id="20" w:name="_Hlk205584346"/>
    <w:p w14:paraId="4CAA17A6" w14:textId="58F4C373" w:rsidR="00A4653C" w:rsidRDefault="002C2A07" w:rsidP="00A4653C">
      <w:pPr>
        <w:autoSpaceDE w:val="0"/>
        <w:autoSpaceDN w:val="0"/>
        <w:bidi w:val="0"/>
        <w:adjustRightInd w:val="0"/>
        <w:spacing w:after="0" w:line="240" w:lineRule="auto"/>
        <w:ind w:firstLine="284"/>
        <w:jc w:val="both"/>
        <w:rPr>
          <w:rFonts w:asciiTheme="majorHAnsi" w:hAnsiTheme="majorHAnsi" w:cs="Times New Roman"/>
          <w:sz w:val="20"/>
          <w:szCs w:val="20"/>
        </w:rPr>
      </w:pP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w:bookmarkEnd w:id="20"/>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aai</m:t>
                </m:r>
              </m:sub>
            </m:sSub>
          </m:den>
        </m:f>
      </m:oMath>
      <w:r w:rsidR="00A4653C">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sidR="00A4653C">
        <w:rPr>
          <w:rFonts w:asciiTheme="majorHAnsi" w:hAnsiTheme="majorHAnsi" w:cs="Times New Roman"/>
          <w:sz w:val="20"/>
          <w:szCs w:val="20"/>
        </w:rPr>
        <w:t xml:space="preserve">(7) </w:t>
      </w:r>
      <w:r w:rsidR="00010F4E">
        <w:rPr>
          <w:rFonts w:asciiTheme="majorHAnsi" w:hAnsiTheme="majorHAnsi" w:cs="Times New Roman"/>
          <w:sz w:val="20"/>
          <w:szCs w:val="20"/>
        </w:rPr>
        <w:t xml:space="preserve"> </w:t>
      </w:r>
    </w:p>
    <w:bookmarkStart w:id="21" w:name="_Hlk205584349"/>
    <w:p w14:paraId="62B0B6D6" w14:textId="2DCA7C6D" w:rsidR="00A4653C" w:rsidRDefault="002C2A07" w:rsidP="00A4653C">
      <w:pPr>
        <w:autoSpaceDE w:val="0"/>
        <w:autoSpaceDN w:val="0"/>
        <w:bidi w:val="0"/>
        <w:adjustRightInd w:val="0"/>
        <w:spacing w:after="0" w:line="240" w:lineRule="auto"/>
        <w:ind w:firstLine="284"/>
        <w:jc w:val="both"/>
        <w:rPr>
          <w:rFonts w:asciiTheme="majorHAnsi" w:hAnsiTheme="majorHAnsi" w:cs="Times New Roman"/>
          <w:sz w:val="20"/>
          <w:szCs w:val="20"/>
        </w:rPr>
      </w:pP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w:bookmarkEnd w:id="21"/>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e>
        </m:nary>
      </m:oMath>
      <w:r w:rsidR="00A4653C">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sidR="00A4653C">
        <w:rPr>
          <w:rFonts w:asciiTheme="majorHAnsi" w:hAnsiTheme="majorHAnsi" w:cs="Times New Roman"/>
          <w:sz w:val="20"/>
          <w:szCs w:val="20"/>
        </w:rPr>
        <w:t>(8)</w:t>
      </w:r>
    </w:p>
    <w:p w14:paraId="69532F96" w14:textId="40FB0245" w:rsidR="00A4653C" w:rsidRDefault="00A4653C" w:rsidP="00A4653C">
      <w:pPr>
        <w:autoSpaceDE w:val="0"/>
        <w:autoSpaceDN w:val="0"/>
        <w:bidi w:val="0"/>
        <w:adjustRightInd w:val="0"/>
        <w:spacing w:after="0" w:line="240" w:lineRule="auto"/>
        <w:ind w:firstLine="284"/>
        <w:jc w:val="both"/>
        <w:rPr>
          <w:rFonts w:asciiTheme="majorHAnsi" w:hAnsiTheme="majorHAnsi" w:cs="Times New Roman"/>
          <w:sz w:val="20"/>
          <w:szCs w:val="20"/>
        </w:rPr>
      </w:pPr>
      <w:bookmarkStart w:id="22" w:name="_Hlk205584353"/>
      <m:oMath>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e>
        </m:d>
        <w:bookmarkEnd w:id="22"/>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num>
          <m:den>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1-f(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num>
              <m:den>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num>
              <m:den>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den>
            </m:f>
          </m:den>
        </m:f>
      </m:oMath>
      <w:r>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Pr>
          <w:rFonts w:asciiTheme="majorHAnsi" w:hAnsiTheme="majorHAnsi" w:cs="Times New Roman"/>
          <w:sz w:val="20"/>
          <w:szCs w:val="20"/>
        </w:rPr>
        <w:t>(9)</w:t>
      </w:r>
    </w:p>
    <w:p w14:paraId="0B81AFF1" w14:textId="7892F5B1" w:rsidR="00A4653C" w:rsidRDefault="00A4653C" w:rsidP="00A4653C">
      <w:pPr>
        <w:autoSpaceDE w:val="0"/>
        <w:autoSpaceDN w:val="0"/>
        <w:bidi w:val="0"/>
        <w:adjustRightInd w:val="0"/>
        <w:spacing w:after="0" w:line="240" w:lineRule="auto"/>
        <w:ind w:firstLine="284"/>
        <w:jc w:val="both"/>
        <w:rPr>
          <w:rFonts w:asciiTheme="majorHAnsi" w:hAnsiTheme="majorHAnsi" w:cs="Times New Roman"/>
          <w:sz w:val="20"/>
          <w:szCs w:val="20"/>
        </w:rPr>
      </w:pPr>
      <w:bookmarkStart w:id="23" w:name="_Hlk205584351"/>
      <m:oMath>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w:bookmarkEnd w:id="23"/>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num>
          <m:den>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den>
        </m:f>
      </m:oMath>
      <w:r>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Pr>
          <w:rFonts w:asciiTheme="majorHAnsi" w:hAnsiTheme="majorHAnsi" w:cs="Times New Roman"/>
          <w:sz w:val="20"/>
          <w:szCs w:val="20"/>
        </w:rPr>
        <w:t xml:space="preserve"> (10)</w:t>
      </w:r>
    </w:p>
    <w:p w14:paraId="46B5720A" w14:textId="1C96329E" w:rsidR="00A4653C" w:rsidRDefault="00A4653C" w:rsidP="00A4653C">
      <w:pPr>
        <w:autoSpaceDE w:val="0"/>
        <w:autoSpaceDN w:val="0"/>
        <w:bidi w:val="0"/>
        <w:adjustRightInd w:val="0"/>
        <w:spacing w:after="0" w:line="240" w:lineRule="auto"/>
        <w:ind w:firstLine="284"/>
        <w:jc w:val="both"/>
        <w:rPr>
          <w:rFonts w:asciiTheme="majorHAnsi" w:hAnsiTheme="majorHAnsi" w:cs="Times New Roman"/>
          <w:sz w:val="20"/>
          <w:szCs w:val="20"/>
        </w:rPr>
      </w:pPr>
      <w:bookmarkStart w:id="24" w:name="_Hlk205584352"/>
      <m:oMath>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w:bookmarkEnd w:id="24"/>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num>
          <m:den>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den>
        </m:f>
      </m:oMath>
      <w:r>
        <w:rPr>
          <w:rFonts w:asciiTheme="majorHAnsi" w:hAnsiTheme="majorHAnsi" w:cs="Times New Roman"/>
          <w:sz w:val="20"/>
          <w:szCs w:val="20"/>
        </w:rPr>
        <w:t xml:space="preserve">                   </w:t>
      </w:r>
      <w:r w:rsidR="00010F4E">
        <w:rPr>
          <w:rFonts w:asciiTheme="majorHAnsi" w:hAnsiTheme="majorHAnsi" w:cs="Times New Roman"/>
          <w:sz w:val="20"/>
          <w:szCs w:val="20"/>
        </w:rPr>
        <w:t xml:space="preserve">                                                                                                                                   </w:t>
      </w:r>
      <w:r>
        <w:rPr>
          <w:rFonts w:asciiTheme="majorHAnsi" w:hAnsiTheme="majorHAnsi" w:cs="Times New Roman"/>
          <w:sz w:val="20"/>
          <w:szCs w:val="20"/>
        </w:rPr>
        <w:t>(11)</w:t>
      </w:r>
    </w:p>
    <w:p w14:paraId="6E5B6CEE" w14:textId="77777777" w:rsidR="00A4653C" w:rsidRPr="00A4653C" w:rsidRDefault="00A4653C" w:rsidP="00A4653C">
      <w:pPr>
        <w:autoSpaceDE w:val="0"/>
        <w:autoSpaceDN w:val="0"/>
        <w:bidi w:val="0"/>
        <w:adjustRightInd w:val="0"/>
        <w:spacing w:after="0" w:line="240" w:lineRule="auto"/>
        <w:ind w:firstLine="284"/>
        <w:jc w:val="both"/>
        <w:rPr>
          <w:rFonts w:asciiTheme="majorHAnsi" w:hAnsiTheme="majorHAnsi" w:cs="Times New Roman"/>
          <w:sz w:val="20"/>
          <w:szCs w:val="20"/>
        </w:rPr>
      </w:pPr>
    </w:p>
    <w:p w14:paraId="5462D377" w14:textId="4906AA34" w:rsidR="00497752" w:rsidRPr="00593839" w:rsidRDefault="00593839" w:rsidP="00593839">
      <w:pPr>
        <w:autoSpaceDE w:val="0"/>
        <w:autoSpaceDN w:val="0"/>
        <w:bidi w:val="0"/>
        <w:adjustRightInd w:val="0"/>
        <w:spacing w:before="120" w:after="120" w:line="240" w:lineRule="auto"/>
        <w:jc w:val="center"/>
        <w:rPr>
          <w:rFonts w:asciiTheme="majorHAnsi" w:hAnsiTheme="majorHAnsi" w:cs="Times New Roman"/>
          <w:sz w:val="18"/>
          <w:szCs w:val="18"/>
        </w:rPr>
      </w:pPr>
      <w:bookmarkStart w:id="25" w:name="_Hlk205584336"/>
      <w:r w:rsidRPr="00E50899">
        <w:rPr>
          <w:rFonts w:asciiTheme="majorHAnsi" w:hAnsiTheme="majorHAnsi" w:cs="Times New Roman"/>
          <w:b/>
          <w:bCs/>
          <w:sz w:val="18"/>
          <w:szCs w:val="18"/>
        </w:rPr>
        <w:t xml:space="preserve">Table </w:t>
      </w:r>
      <w:r>
        <w:rPr>
          <w:rFonts w:asciiTheme="majorHAnsi" w:hAnsiTheme="majorHAnsi" w:cs="Times New Roman"/>
          <w:b/>
          <w:bCs/>
          <w:sz w:val="18"/>
          <w:szCs w:val="18"/>
        </w:rPr>
        <w:t>3</w:t>
      </w:r>
      <w:r w:rsidRPr="00E50899">
        <w:rPr>
          <w:rFonts w:asciiTheme="majorHAnsi" w:hAnsiTheme="majorHAnsi" w:cs="Times New Roman"/>
          <w:b/>
          <w:bCs/>
          <w:sz w:val="18"/>
          <w:szCs w:val="18"/>
        </w:rPr>
        <w:t>.</w:t>
      </w:r>
      <w:r w:rsidRPr="00E50899">
        <w:rPr>
          <w:rFonts w:asciiTheme="majorHAnsi" w:hAnsiTheme="majorHAnsi" w:cs="Times New Roman"/>
          <w:sz w:val="18"/>
          <w:szCs w:val="18"/>
        </w:rPr>
        <w:t xml:space="preserve"> </w:t>
      </w:r>
      <w:bookmarkEnd w:id="25"/>
      <w:r w:rsidRPr="00593839">
        <w:rPr>
          <w:rFonts w:asciiTheme="majorHAnsi" w:hAnsiTheme="majorHAnsi" w:cs="Times New Roman"/>
          <w:sz w:val="18"/>
          <w:szCs w:val="18"/>
        </w:rPr>
        <w:t>Calculate the degree of ideal and anti -ideal utility of the final score and ratings of contractors using Marcos model</w:t>
      </w:r>
    </w:p>
    <w:tbl>
      <w:tblPr>
        <w:tblStyle w:val="PlainTable2"/>
        <w:tblpPr w:leftFromText="180" w:rightFromText="180" w:vertAnchor="text" w:horzAnchor="margin" w:tblpXSpec="center" w:tblpY="50"/>
        <w:bidiVisual/>
        <w:tblW w:w="0" w:type="auto"/>
        <w:tblLook w:val="04A0" w:firstRow="1" w:lastRow="0" w:firstColumn="1" w:lastColumn="0" w:noHBand="0" w:noVBand="1"/>
      </w:tblPr>
      <w:tblGrid>
        <w:gridCol w:w="856"/>
        <w:gridCol w:w="1088"/>
        <w:gridCol w:w="1204"/>
        <w:gridCol w:w="903"/>
        <w:gridCol w:w="1053"/>
        <w:gridCol w:w="1053"/>
        <w:gridCol w:w="1053"/>
        <w:gridCol w:w="911"/>
      </w:tblGrid>
      <w:tr w:rsidR="00B15D01" w:rsidRPr="00B15D01" w14:paraId="51C33D84" w14:textId="77777777" w:rsidTr="00DA2C58">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49D0B107" w14:textId="2E5F32E7" w:rsidR="00B15D01" w:rsidRPr="00B15D01" w:rsidRDefault="00F17D00" w:rsidP="00807D4F">
            <w:pPr>
              <w:autoSpaceDE w:val="0"/>
              <w:autoSpaceDN w:val="0"/>
              <w:bidi w:val="0"/>
              <w:adjustRightInd w:val="0"/>
              <w:spacing w:after="0" w:line="240" w:lineRule="auto"/>
              <w:jc w:val="center"/>
              <w:rPr>
                <w:rFonts w:asciiTheme="majorHAnsi" w:hAnsiTheme="majorHAnsi"/>
                <w:b w:val="0"/>
                <w:bCs w:val="0"/>
                <w:sz w:val="16"/>
                <w:szCs w:val="16"/>
                <w:rtl/>
              </w:rPr>
            </w:pPr>
            <w:r>
              <w:rPr>
                <w:rFonts w:asciiTheme="majorHAnsi" w:hAnsiTheme="majorHAnsi"/>
                <w:b w:val="0"/>
                <w:bCs w:val="0"/>
                <w:sz w:val="16"/>
                <w:szCs w:val="16"/>
              </w:rPr>
              <w:t>Option</w:t>
            </w:r>
          </w:p>
        </w:tc>
        <w:bookmarkStart w:id="26" w:name="_Hlk121965242"/>
        <w:tc>
          <w:tcPr>
            <w:tcW w:w="1088" w:type="dxa"/>
          </w:tcPr>
          <w:p w14:paraId="662424B2" w14:textId="00623854" w:rsidR="00B15D01" w:rsidRPr="00B15D01" w:rsidRDefault="002C2A07"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tl/>
              </w:rPr>
            </w:pPr>
            <m:oMathPara>
              <m:oMath>
                <m:sSub>
                  <m:sSubPr>
                    <m:ctrlPr>
                      <w:rPr>
                        <w:rFonts w:ascii="Cambria Math" w:hAnsi="Cambria Math"/>
                        <w:b w:val="0"/>
                        <w:bCs w:val="0"/>
                        <w:i/>
                        <w:sz w:val="16"/>
                        <w:szCs w:val="16"/>
                      </w:rPr>
                    </m:ctrlPr>
                  </m:sSubPr>
                  <m:e>
                    <m:r>
                      <m:rPr>
                        <m:sty m:val="bi"/>
                      </m:rPr>
                      <w:rPr>
                        <w:rFonts w:ascii="Cambria Math" w:hAnsi="Cambria Math"/>
                        <w:sz w:val="16"/>
                        <w:szCs w:val="16"/>
                      </w:rPr>
                      <m:t>S</m:t>
                    </m:r>
                  </m:e>
                  <m:sub>
                    <m:r>
                      <m:rPr>
                        <m:sty m:val="bi"/>
                      </m:rPr>
                      <w:rPr>
                        <w:rFonts w:ascii="Cambria Math" w:hAnsi="Cambria Math"/>
                        <w:sz w:val="16"/>
                        <w:szCs w:val="16"/>
                      </w:rPr>
                      <m:t>i</m:t>
                    </m:r>
                  </m:sub>
                </m:sSub>
              </m:oMath>
            </m:oMathPara>
            <w:bookmarkEnd w:id="26"/>
          </w:p>
        </w:tc>
        <w:bookmarkStart w:id="27" w:name="_Hlk121901635"/>
        <w:tc>
          <w:tcPr>
            <w:tcW w:w="1204" w:type="dxa"/>
          </w:tcPr>
          <w:p w14:paraId="13A0A1A0" w14:textId="1B6A9EB4" w:rsidR="00B15D01" w:rsidRPr="00B15D01" w:rsidRDefault="002C2A07"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tl/>
              </w:rPr>
            </w:pPr>
            <m:oMathPara>
              <m:oMath>
                <m:sSubSup>
                  <m:sSubSupPr>
                    <m:ctrlPr>
                      <w:rPr>
                        <w:rFonts w:ascii="Cambria Math" w:hAnsi="Cambria Math"/>
                        <w:b w:val="0"/>
                        <w:bCs w:val="0"/>
                        <w:i/>
                        <w:sz w:val="16"/>
                        <w:szCs w:val="16"/>
                      </w:rPr>
                    </m:ctrlPr>
                  </m:sSubSupPr>
                  <m:e>
                    <m:r>
                      <m:rPr>
                        <m:sty m:val="bi"/>
                      </m:rPr>
                      <w:rPr>
                        <w:rFonts w:ascii="Cambria Math" w:hAnsi="Cambria Math"/>
                        <w:sz w:val="16"/>
                        <w:szCs w:val="16"/>
                      </w:rPr>
                      <m:t>K</m:t>
                    </m:r>
                  </m:e>
                  <m:sub>
                    <m:r>
                      <m:rPr>
                        <m:sty m:val="bi"/>
                      </m:rPr>
                      <w:rPr>
                        <w:rFonts w:ascii="Cambria Math" w:hAnsi="Cambria Math"/>
                        <w:sz w:val="16"/>
                        <w:szCs w:val="16"/>
                      </w:rPr>
                      <m:t>i</m:t>
                    </m:r>
                  </m:sub>
                  <m:sup>
                    <m:r>
                      <m:rPr>
                        <m:sty m:val="bi"/>
                      </m:rPr>
                      <w:rPr>
                        <w:rFonts w:ascii="Cambria Math" w:hAnsi="Cambria Math"/>
                        <w:sz w:val="16"/>
                        <w:szCs w:val="16"/>
                      </w:rPr>
                      <m:t>-</m:t>
                    </m:r>
                  </m:sup>
                </m:sSubSup>
              </m:oMath>
            </m:oMathPara>
            <w:bookmarkEnd w:id="27"/>
          </w:p>
        </w:tc>
        <w:tc>
          <w:tcPr>
            <w:tcW w:w="903" w:type="dxa"/>
          </w:tcPr>
          <w:p w14:paraId="14652C41" w14:textId="24DF6857" w:rsidR="00B15D01" w:rsidRPr="00B15D01" w:rsidRDefault="002C2A07"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sz w:val="16"/>
                <w:szCs w:val="16"/>
                <w:rtl/>
              </w:rPr>
            </w:pPr>
            <m:oMathPara>
              <m:oMath>
                <m:sSubSup>
                  <m:sSubSupPr>
                    <m:ctrlPr>
                      <w:rPr>
                        <w:rFonts w:ascii="Cambria Math" w:hAnsi="Cambria Math"/>
                        <w:b w:val="0"/>
                        <w:bCs w:val="0"/>
                        <w:i/>
                        <w:sz w:val="16"/>
                        <w:szCs w:val="16"/>
                      </w:rPr>
                    </m:ctrlPr>
                  </m:sSubSupPr>
                  <m:e>
                    <m:r>
                      <m:rPr>
                        <m:sty m:val="bi"/>
                      </m:rPr>
                      <w:rPr>
                        <w:rFonts w:ascii="Cambria Math" w:hAnsi="Cambria Math"/>
                        <w:sz w:val="16"/>
                        <w:szCs w:val="16"/>
                      </w:rPr>
                      <m:t>K</m:t>
                    </m:r>
                  </m:e>
                  <m:sub>
                    <m:r>
                      <m:rPr>
                        <m:sty m:val="bi"/>
                      </m:rPr>
                      <w:rPr>
                        <w:rFonts w:ascii="Cambria Math" w:hAnsi="Cambria Math"/>
                        <w:sz w:val="16"/>
                        <w:szCs w:val="16"/>
                      </w:rPr>
                      <m:t>i</m:t>
                    </m:r>
                  </m:sub>
                  <m:sup>
                    <m:r>
                      <m:rPr>
                        <m:sty m:val="bi"/>
                      </m:rPr>
                      <w:rPr>
                        <w:rFonts w:ascii="Cambria Math" w:hAnsi="Cambria Math"/>
                        <w:sz w:val="16"/>
                        <w:szCs w:val="16"/>
                      </w:rPr>
                      <m:t>+</m:t>
                    </m:r>
                  </m:sup>
                </m:sSubSup>
              </m:oMath>
            </m:oMathPara>
          </w:p>
        </w:tc>
        <w:tc>
          <w:tcPr>
            <w:tcW w:w="1053" w:type="dxa"/>
          </w:tcPr>
          <w:p w14:paraId="085F64C7" w14:textId="02A38C80" w:rsidR="00B15D01" w:rsidRPr="00B15D01" w:rsidRDefault="00B15D01"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tl/>
              </w:rPr>
            </w:pPr>
            <m:oMathPara>
              <m:oMath>
                <m:r>
                  <m:rPr>
                    <m:sty m:val="bi"/>
                  </m:rPr>
                  <w:rPr>
                    <w:rFonts w:ascii="Cambria Math" w:hAnsi="Cambria Math"/>
                    <w:sz w:val="16"/>
                    <w:szCs w:val="16"/>
                  </w:rPr>
                  <m:t>f(</m:t>
                </m:r>
                <m:sSubSup>
                  <m:sSubSupPr>
                    <m:ctrlPr>
                      <w:rPr>
                        <w:rFonts w:ascii="Cambria Math" w:hAnsi="Cambria Math"/>
                        <w:b w:val="0"/>
                        <w:bCs w:val="0"/>
                        <w:i/>
                        <w:sz w:val="16"/>
                        <w:szCs w:val="16"/>
                      </w:rPr>
                    </m:ctrlPr>
                  </m:sSubSupPr>
                  <m:e>
                    <m:r>
                      <m:rPr>
                        <m:sty m:val="bi"/>
                      </m:rPr>
                      <w:rPr>
                        <w:rFonts w:ascii="Cambria Math" w:hAnsi="Cambria Math"/>
                        <w:sz w:val="16"/>
                        <w:szCs w:val="16"/>
                      </w:rPr>
                      <m:t>K</m:t>
                    </m:r>
                  </m:e>
                  <m:sub>
                    <m:r>
                      <m:rPr>
                        <m:sty m:val="bi"/>
                      </m:rPr>
                      <w:rPr>
                        <w:rFonts w:ascii="Cambria Math" w:hAnsi="Cambria Math"/>
                        <w:sz w:val="16"/>
                        <w:szCs w:val="16"/>
                      </w:rPr>
                      <m:t>i</m:t>
                    </m:r>
                  </m:sub>
                  <m:sup>
                    <m:r>
                      <m:rPr>
                        <m:sty m:val="bi"/>
                      </m:rPr>
                      <w:rPr>
                        <w:rFonts w:ascii="Cambria Math" w:hAnsi="Cambria Math"/>
                        <w:sz w:val="16"/>
                        <w:szCs w:val="16"/>
                      </w:rPr>
                      <m:t>-</m:t>
                    </m:r>
                  </m:sup>
                </m:sSubSup>
                <m:r>
                  <m:rPr>
                    <m:sty m:val="bi"/>
                  </m:rPr>
                  <w:rPr>
                    <w:rFonts w:ascii="Cambria Math" w:hAnsi="Cambria Math"/>
                    <w:sz w:val="16"/>
                    <w:szCs w:val="16"/>
                  </w:rPr>
                  <m:t>)</m:t>
                </m:r>
              </m:oMath>
            </m:oMathPara>
          </w:p>
        </w:tc>
        <w:tc>
          <w:tcPr>
            <w:tcW w:w="1053" w:type="dxa"/>
          </w:tcPr>
          <w:p w14:paraId="4EA9CB62" w14:textId="63FE3618" w:rsidR="00B15D01" w:rsidRPr="00B15D01" w:rsidRDefault="00B15D01"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tl/>
              </w:rPr>
            </w:pPr>
            <m:oMathPara>
              <m:oMath>
                <m:r>
                  <m:rPr>
                    <m:sty m:val="bi"/>
                  </m:rPr>
                  <w:rPr>
                    <w:rFonts w:ascii="Cambria Math" w:hAnsi="Cambria Math"/>
                    <w:sz w:val="16"/>
                    <w:szCs w:val="16"/>
                  </w:rPr>
                  <m:t>f(</m:t>
                </m:r>
                <m:sSubSup>
                  <m:sSubSupPr>
                    <m:ctrlPr>
                      <w:rPr>
                        <w:rFonts w:ascii="Cambria Math" w:hAnsi="Cambria Math"/>
                        <w:b w:val="0"/>
                        <w:bCs w:val="0"/>
                        <w:i/>
                        <w:sz w:val="16"/>
                        <w:szCs w:val="16"/>
                      </w:rPr>
                    </m:ctrlPr>
                  </m:sSubSupPr>
                  <m:e>
                    <m:r>
                      <m:rPr>
                        <m:sty m:val="bi"/>
                      </m:rPr>
                      <w:rPr>
                        <w:rFonts w:ascii="Cambria Math" w:hAnsi="Cambria Math"/>
                        <w:sz w:val="16"/>
                        <w:szCs w:val="16"/>
                      </w:rPr>
                      <m:t>K</m:t>
                    </m:r>
                  </m:e>
                  <m:sub>
                    <m:r>
                      <m:rPr>
                        <m:sty m:val="bi"/>
                      </m:rPr>
                      <w:rPr>
                        <w:rFonts w:ascii="Cambria Math" w:hAnsi="Cambria Math"/>
                        <w:sz w:val="16"/>
                        <w:szCs w:val="16"/>
                      </w:rPr>
                      <m:t>i</m:t>
                    </m:r>
                  </m:sub>
                  <m:sup>
                    <m:r>
                      <m:rPr>
                        <m:sty m:val="bi"/>
                      </m:rPr>
                      <w:rPr>
                        <w:rFonts w:ascii="Cambria Math" w:hAnsi="Cambria Math"/>
                        <w:sz w:val="16"/>
                        <w:szCs w:val="16"/>
                      </w:rPr>
                      <m:t>+</m:t>
                    </m:r>
                  </m:sup>
                </m:sSubSup>
                <m:r>
                  <m:rPr>
                    <m:sty m:val="bi"/>
                  </m:rPr>
                  <w:rPr>
                    <w:rFonts w:ascii="Cambria Math" w:hAnsi="Cambria Math"/>
                    <w:sz w:val="16"/>
                    <w:szCs w:val="16"/>
                  </w:rPr>
                  <m:t>)</m:t>
                </m:r>
              </m:oMath>
            </m:oMathPara>
          </w:p>
        </w:tc>
        <w:tc>
          <w:tcPr>
            <w:tcW w:w="1053" w:type="dxa"/>
          </w:tcPr>
          <w:p w14:paraId="62EC4511" w14:textId="757B6049" w:rsidR="00B15D01" w:rsidRPr="00B15D01" w:rsidRDefault="00B15D01"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tl/>
              </w:rPr>
            </w:pPr>
            <m:oMathPara>
              <m:oMath>
                <m:r>
                  <m:rPr>
                    <m:sty m:val="bi"/>
                  </m:rPr>
                  <w:rPr>
                    <w:rFonts w:ascii="Cambria Math" w:hAnsi="Cambria Math"/>
                    <w:sz w:val="16"/>
                    <w:szCs w:val="16"/>
                  </w:rPr>
                  <m:t>f(</m:t>
                </m:r>
                <m:sSub>
                  <m:sSubPr>
                    <m:ctrlPr>
                      <w:rPr>
                        <w:rFonts w:ascii="Cambria Math" w:hAnsi="Cambria Math"/>
                        <w:b w:val="0"/>
                        <w:bCs w:val="0"/>
                        <w:i/>
                        <w:sz w:val="16"/>
                        <w:szCs w:val="16"/>
                      </w:rPr>
                    </m:ctrlPr>
                  </m:sSubPr>
                  <m:e>
                    <m:r>
                      <m:rPr>
                        <m:sty m:val="bi"/>
                      </m:rPr>
                      <w:rPr>
                        <w:rFonts w:ascii="Cambria Math" w:hAnsi="Cambria Math"/>
                        <w:sz w:val="16"/>
                        <w:szCs w:val="16"/>
                      </w:rPr>
                      <m:t>K</m:t>
                    </m:r>
                  </m:e>
                  <m:sub>
                    <m:r>
                      <m:rPr>
                        <m:sty m:val="bi"/>
                      </m:rPr>
                      <w:rPr>
                        <w:rFonts w:ascii="Cambria Math" w:hAnsi="Cambria Math"/>
                        <w:sz w:val="16"/>
                        <w:szCs w:val="16"/>
                      </w:rPr>
                      <m:t>i</m:t>
                    </m:r>
                  </m:sub>
                </m:sSub>
                <m:r>
                  <m:rPr>
                    <m:sty m:val="bi"/>
                  </m:rPr>
                  <w:rPr>
                    <w:rFonts w:ascii="Cambria Math" w:hAnsi="Cambria Math"/>
                    <w:sz w:val="16"/>
                    <w:szCs w:val="16"/>
                  </w:rPr>
                  <m:t>)</m:t>
                </m:r>
              </m:oMath>
            </m:oMathPara>
          </w:p>
        </w:tc>
        <w:tc>
          <w:tcPr>
            <w:tcW w:w="911" w:type="dxa"/>
          </w:tcPr>
          <w:p w14:paraId="1D228E8B" w14:textId="02E40371" w:rsidR="00B15D01" w:rsidRPr="00B15D01" w:rsidRDefault="00F17D00" w:rsidP="00807D4F">
            <w:pPr>
              <w:autoSpaceDE w:val="0"/>
              <w:autoSpaceDN w:val="0"/>
              <w:bidi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6"/>
                <w:szCs w:val="16"/>
              </w:rPr>
            </w:pPr>
            <w:r>
              <w:rPr>
                <w:rFonts w:asciiTheme="majorHAnsi" w:hAnsiTheme="majorHAnsi"/>
                <w:b w:val="0"/>
                <w:bCs w:val="0"/>
                <w:sz w:val="16"/>
                <w:szCs w:val="16"/>
              </w:rPr>
              <w:t>Rank</w:t>
            </w:r>
          </w:p>
        </w:tc>
      </w:tr>
      <w:tr w:rsidR="00DA131A" w:rsidRPr="00B15D01" w14:paraId="23D34F8E"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4A1BD4AF" w14:textId="3C7B88FC"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bookmarkStart w:id="28" w:name="_Hlk121966737"/>
            <w:r w:rsidRPr="00B15D01">
              <w:rPr>
                <w:rFonts w:asciiTheme="majorHAnsi" w:hAnsiTheme="majorHAnsi"/>
                <w:b w:val="0"/>
                <w:bCs w:val="0"/>
                <w:sz w:val="16"/>
                <w:szCs w:val="16"/>
              </w:rPr>
              <w:t>AAI</w:t>
            </w:r>
            <w:bookmarkEnd w:id="28"/>
          </w:p>
        </w:tc>
        <w:tc>
          <w:tcPr>
            <w:tcW w:w="1088" w:type="dxa"/>
          </w:tcPr>
          <w:p w14:paraId="28BB0E59" w14:textId="2F4A5AF9"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0.3948</w:t>
            </w:r>
          </w:p>
        </w:tc>
        <w:tc>
          <w:tcPr>
            <w:tcW w:w="1204" w:type="dxa"/>
          </w:tcPr>
          <w:p w14:paraId="2B223ED4" w14:textId="0DB524CD"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w:t>
            </w:r>
          </w:p>
        </w:tc>
        <w:tc>
          <w:tcPr>
            <w:tcW w:w="903" w:type="dxa"/>
          </w:tcPr>
          <w:p w14:paraId="5BD12454" w14:textId="777777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016B9824" w14:textId="777777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17B84697" w14:textId="777777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1378DA76" w14:textId="777777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911" w:type="dxa"/>
          </w:tcPr>
          <w:p w14:paraId="1E61AA69" w14:textId="777777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r>
      <w:tr w:rsidR="00DA131A" w:rsidRPr="00B15D01" w14:paraId="3FE9AF79"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7C9FCEC4"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A1</w:t>
            </w:r>
          </w:p>
        </w:tc>
        <w:tc>
          <w:tcPr>
            <w:tcW w:w="1088" w:type="dxa"/>
          </w:tcPr>
          <w:p w14:paraId="19CC2509" w14:textId="03E71838"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0.7529</w:t>
            </w:r>
          </w:p>
        </w:tc>
        <w:tc>
          <w:tcPr>
            <w:tcW w:w="1204" w:type="dxa"/>
          </w:tcPr>
          <w:p w14:paraId="47B594D3" w14:textId="2B0310D8"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1.9067</w:t>
            </w:r>
          </w:p>
        </w:tc>
        <w:tc>
          <w:tcPr>
            <w:tcW w:w="903" w:type="dxa"/>
          </w:tcPr>
          <w:p w14:paraId="1C1B323B" w14:textId="601A2C75"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7529</w:t>
            </w:r>
          </w:p>
        </w:tc>
        <w:tc>
          <w:tcPr>
            <w:tcW w:w="1053" w:type="dxa"/>
          </w:tcPr>
          <w:p w14:paraId="5A62B129" w14:textId="7B6C21C5"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173366C9" w14:textId="584F20BE"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29FAEE49" w14:textId="040FA1C2"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0.6772</w:t>
            </w:r>
          </w:p>
        </w:tc>
        <w:tc>
          <w:tcPr>
            <w:tcW w:w="911" w:type="dxa"/>
          </w:tcPr>
          <w:p w14:paraId="1A942204" w14:textId="7826D080"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3</w:t>
            </w:r>
          </w:p>
        </w:tc>
      </w:tr>
      <w:tr w:rsidR="00DA131A" w:rsidRPr="00B15D01" w14:paraId="458F715C"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02FD7B65"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A2</w:t>
            </w:r>
          </w:p>
        </w:tc>
        <w:tc>
          <w:tcPr>
            <w:tcW w:w="1088" w:type="dxa"/>
          </w:tcPr>
          <w:p w14:paraId="51737B47" w14:textId="6CF80F16"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0.7785</w:t>
            </w:r>
          </w:p>
        </w:tc>
        <w:tc>
          <w:tcPr>
            <w:tcW w:w="1204" w:type="dxa"/>
          </w:tcPr>
          <w:p w14:paraId="564D255E" w14:textId="2419E968"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1.9716</w:t>
            </w:r>
          </w:p>
        </w:tc>
        <w:tc>
          <w:tcPr>
            <w:tcW w:w="903" w:type="dxa"/>
          </w:tcPr>
          <w:p w14:paraId="689F5812" w14:textId="7A6DB4BE"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7785</w:t>
            </w:r>
          </w:p>
        </w:tc>
        <w:tc>
          <w:tcPr>
            <w:tcW w:w="1053" w:type="dxa"/>
          </w:tcPr>
          <w:p w14:paraId="44028AF9" w14:textId="59C5A423"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309A4388" w14:textId="151F7F45"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291D806A" w14:textId="053FE202"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0.7002</w:t>
            </w:r>
          </w:p>
        </w:tc>
        <w:tc>
          <w:tcPr>
            <w:tcW w:w="911" w:type="dxa"/>
          </w:tcPr>
          <w:p w14:paraId="6BD42B56" w14:textId="6A9ED22B"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w:t>
            </w:r>
          </w:p>
        </w:tc>
      </w:tr>
      <w:tr w:rsidR="00DA131A" w:rsidRPr="00B15D01" w14:paraId="58F1D005"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2AFCBEA6"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A3</w:t>
            </w:r>
          </w:p>
        </w:tc>
        <w:tc>
          <w:tcPr>
            <w:tcW w:w="1088" w:type="dxa"/>
          </w:tcPr>
          <w:p w14:paraId="3D2AB32E" w14:textId="3AEB77D8"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0.6652</w:t>
            </w:r>
          </w:p>
        </w:tc>
        <w:tc>
          <w:tcPr>
            <w:tcW w:w="1204" w:type="dxa"/>
          </w:tcPr>
          <w:p w14:paraId="2A28D37D" w14:textId="79A3F3B8"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1.6847</w:t>
            </w:r>
          </w:p>
        </w:tc>
        <w:tc>
          <w:tcPr>
            <w:tcW w:w="903" w:type="dxa"/>
          </w:tcPr>
          <w:p w14:paraId="7B462BD6" w14:textId="0945A14A"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6652</w:t>
            </w:r>
          </w:p>
        </w:tc>
        <w:tc>
          <w:tcPr>
            <w:tcW w:w="1053" w:type="dxa"/>
          </w:tcPr>
          <w:p w14:paraId="4E0CB13E" w14:textId="642482A2"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57F88524" w14:textId="75D5FB0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7418AC50" w14:textId="422C6172"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0.5983</w:t>
            </w:r>
          </w:p>
        </w:tc>
        <w:tc>
          <w:tcPr>
            <w:tcW w:w="911" w:type="dxa"/>
          </w:tcPr>
          <w:p w14:paraId="71976B07" w14:textId="79EA7D62"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7</w:t>
            </w:r>
          </w:p>
        </w:tc>
      </w:tr>
      <w:tr w:rsidR="00DA131A" w:rsidRPr="00B15D01" w14:paraId="662D9939"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4FC63FFC"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A4</w:t>
            </w:r>
          </w:p>
        </w:tc>
        <w:tc>
          <w:tcPr>
            <w:tcW w:w="1088" w:type="dxa"/>
          </w:tcPr>
          <w:p w14:paraId="03917D2B" w14:textId="13609193"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0.6525</w:t>
            </w:r>
          </w:p>
        </w:tc>
        <w:tc>
          <w:tcPr>
            <w:tcW w:w="1204" w:type="dxa"/>
          </w:tcPr>
          <w:p w14:paraId="7F7B8D32" w14:textId="5868688D"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1.6526</w:t>
            </w:r>
          </w:p>
        </w:tc>
        <w:tc>
          <w:tcPr>
            <w:tcW w:w="903" w:type="dxa"/>
          </w:tcPr>
          <w:p w14:paraId="41E4A84E" w14:textId="494645F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6525</w:t>
            </w:r>
          </w:p>
        </w:tc>
        <w:tc>
          <w:tcPr>
            <w:tcW w:w="1053" w:type="dxa"/>
          </w:tcPr>
          <w:p w14:paraId="7C199CF6" w14:textId="1004A793"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7DA78765" w14:textId="46CD7D9F"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1F021B9D" w14:textId="7C02A102"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0.5869</w:t>
            </w:r>
          </w:p>
        </w:tc>
        <w:tc>
          <w:tcPr>
            <w:tcW w:w="911" w:type="dxa"/>
          </w:tcPr>
          <w:p w14:paraId="2EEA1B7F" w14:textId="270471C4"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8</w:t>
            </w:r>
          </w:p>
        </w:tc>
      </w:tr>
      <w:tr w:rsidR="00DA131A" w:rsidRPr="00B15D01" w14:paraId="4C93FC0A"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7E5C017C"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tl/>
              </w:rPr>
            </w:pPr>
            <w:r w:rsidRPr="00B15D01">
              <w:rPr>
                <w:rFonts w:asciiTheme="majorHAnsi" w:hAnsiTheme="majorHAnsi"/>
                <w:b w:val="0"/>
                <w:bCs w:val="0"/>
                <w:sz w:val="16"/>
                <w:szCs w:val="16"/>
              </w:rPr>
              <w:t>A5</w:t>
            </w:r>
          </w:p>
        </w:tc>
        <w:tc>
          <w:tcPr>
            <w:tcW w:w="1088" w:type="dxa"/>
          </w:tcPr>
          <w:p w14:paraId="2AB1F3D3" w14:textId="4E38C091"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0.7298</w:t>
            </w:r>
          </w:p>
        </w:tc>
        <w:tc>
          <w:tcPr>
            <w:tcW w:w="1204" w:type="dxa"/>
          </w:tcPr>
          <w:p w14:paraId="07E3B036" w14:textId="187F2D95"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1.8481</w:t>
            </w:r>
          </w:p>
        </w:tc>
        <w:tc>
          <w:tcPr>
            <w:tcW w:w="903" w:type="dxa"/>
          </w:tcPr>
          <w:p w14:paraId="44EBB0D4" w14:textId="467BD09A"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7298</w:t>
            </w:r>
          </w:p>
        </w:tc>
        <w:tc>
          <w:tcPr>
            <w:tcW w:w="1053" w:type="dxa"/>
          </w:tcPr>
          <w:p w14:paraId="20EB8B1C" w14:textId="3CBB9EFE"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07447FB3" w14:textId="76D399FD"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69E3B74A" w14:textId="566E3EE1"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0.6564</w:t>
            </w:r>
          </w:p>
        </w:tc>
        <w:tc>
          <w:tcPr>
            <w:tcW w:w="911" w:type="dxa"/>
          </w:tcPr>
          <w:p w14:paraId="5FFB73BD" w14:textId="727DB6F0"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5</w:t>
            </w:r>
          </w:p>
        </w:tc>
      </w:tr>
      <w:tr w:rsidR="00DA131A" w:rsidRPr="00B15D01" w14:paraId="0A1DCE44"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6438F86D"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A6</w:t>
            </w:r>
          </w:p>
        </w:tc>
        <w:tc>
          <w:tcPr>
            <w:tcW w:w="1088" w:type="dxa"/>
          </w:tcPr>
          <w:p w14:paraId="789F63E8" w14:textId="724057CF"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06731</w:t>
            </w:r>
          </w:p>
        </w:tc>
        <w:tc>
          <w:tcPr>
            <w:tcW w:w="1204" w:type="dxa"/>
          </w:tcPr>
          <w:p w14:paraId="15C8B438" w14:textId="5E56BC55"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1.7046</w:t>
            </w:r>
          </w:p>
        </w:tc>
        <w:tc>
          <w:tcPr>
            <w:tcW w:w="903" w:type="dxa"/>
          </w:tcPr>
          <w:p w14:paraId="4FB6826A" w14:textId="3988D815"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6731</w:t>
            </w:r>
          </w:p>
        </w:tc>
        <w:tc>
          <w:tcPr>
            <w:tcW w:w="1053" w:type="dxa"/>
          </w:tcPr>
          <w:p w14:paraId="27B5ED95" w14:textId="217D6BFC"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09683523" w14:textId="33EEC988"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7DCB488B" w14:textId="68442AC9"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0.6054</w:t>
            </w:r>
          </w:p>
        </w:tc>
        <w:tc>
          <w:tcPr>
            <w:tcW w:w="911" w:type="dxa"/>
          </w:tcPr>
          <w:p w14:paraId="7AAAEB9D" w14:textId="3E28B482"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6</w:t>
            </w:r>
          </w:p>
        </w:tc>
      </w:tr>
      <w:tr w:rsidR="00DA131A" w:rsidRPr="00B15D01" w14:paraId="14CE891D"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347EAD4B"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A7</w:t>
            </w:r>
          </w:p>
        </w:tc>
        <w:tc>
          <w:tcPr>
            <w:tcW w:w="1088" w:type="dxa"/>
          </w:tcPr>
          <w:p w14:paraId="7ACADEA0" w14:textId="1F528FDB"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0.8572</w:t>
            </w:r>
          </w:p>
        </w:tc>
        <w:tc>
          <w:tcPr>
            <w:tcW w:w="1204" w:type="dxa"/>
          </w:tcPr>
          <w:p w14:paraId="53CB8BCC" w14:textId="0F0AD82F"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2.1708</w:t>
            </w:r>
          </w:p>
        </w:tc>
        <w:tc>
          <w:tcPr>
            <w:tcW w:w="903" w:type="dxa"/>
          </w:tcPr>
          <w:p w14:paraId="42BEEBB3" w14:textId="2D0818E1"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8572</w:t>
            </w:r>
          </w:p>
        </w:tc>
        <w:tc>
          <w:tcPr>
            <w:tcW w:w="1053" w:type="dxa"/>
          </w:tcPr>
          <w:p w14:paraId="3164FCA8" w14:textId="3381EA79"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0A3D8F94" w14:textId="69FFC2C2"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76B9CC5F" w14:textId="66D23A06"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0.7710</w:t>
            </w:r>
          </w:p>
        </w:tc>
        <w:tc>
          <w:tcPr>
            <w:tcW w:w="911" w:type="dxa"/>
          </w:tcPr>
          <w:p w14:paraId="50E24DC6" w14:textId="677107ED"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r>
      <w:tr w:rsidR="00DA131A" w:rsidRPr="00B15D01" w14:paraId="2F95FC96"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526ECB64"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A8</w:t>
            </w:r>
          </w:p>
        </w:tc>
        <w:tc>
          <w:tcPr>
            <w:tcW w:w="1088" w:type="dxa"/>
          </w:tcPr>
          <w:p w14:paraId="7F7D9B75" w14:textId="7B8C427A"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0.7342</w:t>
            </w:r>
          </w:p>
        </w:tc>
        <w:tc>
          <w:tcPr>
            <w:tcW w:w="1204" w:type="dxa"/>
          </w:tcPr>
          <w:p w14:paraId="10C1D96F" w14:textId="6F0FF485"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1.8594</w:t>
            </w:r>
          </w:p>
        </w:tc>
        <w:tc>
          <w:tcPr>
            <w:tcW w:w="903" w:type="dxa"/>
          </w:tcPr>
          <w:p w14:paraId="77BF2999" w14:textId="1D149913"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7342</w:t>
            </w:r>
          </w:p>
        </w:tc>
        <w:tc>
          <w:tcPr>
            <w:tcW w:w="1053" w:type="dxa"/>
          </w:tcPr>
          <w:p w14:paraId="7BABCE36" w14:textId="7CC52B8F"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0912E2BC" w14:textId="00A0B259"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3490F62D" w14:textId="327318B3"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0.6604</w:t>
            </w:r>
          </w:p>
        </w:tc>
        <w:tc>
          <w:tcPr>
            <w:tcW w:w="911" w:type="dxa"/>
          </w:tcPr>
          <w:p w14:paraId="3840F8CF" w14:textId="0F570FE2"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4</w:t>
            </w:r>
          </w:p>
        </w:tc>
      </w:tr>
      <w:tr w:rsidR="00DA131A" w:rsidRPr="00B15D01" w14:paraId="781DD71B"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2807C2BC"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A9</w:t>
            </w:r>
          </w:p>
        </w:tc>
        <w:tc>
          <w:tcPr>
            <w:tcW w:w="1088" w:type="dxa"/>
          </w:tcPr>
          <w:p w14:paraId="4CC681A2" w14:textId="662D3EAB"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0.5843</w:t>
            </w:r>
          </w:p>
        </w:tc>
        <w:tc>
          <w:tcPr>
            <w:tcW w:w="1204" w:type="dxa"/>
          </w:tcPr>
          <w:p w14:paraId="76680DCC" w14:textId="5F43F394"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1.4797</w:t>
            </w:r>
          </w:p>
        </w:tc>
        <w:tc>
          <w:tcPr>
            <w:tcW w:w="903" w:type="dxa"/>
          </w:tcPr>
          <w:p w14:paraId="10E6452C" w14:textId="73BDC8F6"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5843</w:t>
            </w:r>
          </w:p>
        </w:tc>
        <w:tc>
          <w:tcPr>
            <w:tcW w:w="1053" w:type="dxa"/>
          </w:tcPr>
          <w:p w14:paraId="6CF85869" w14:textId="2CE7006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0E64B387" w14:textId="3D9E9FA0"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4847ED6D" w14:textId="59BC843E"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0.5255</w:t>
            </w:r>
          </w:p>
        </w:tc>
        <w:tc>
          <w:tcPr>
            <w:tcW w:w="911" w:type="dxa"/>
          </w:tcPr>
          <w:p w14:paraId="0A6C4EF6" w14:textId="6A710BDD"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10</w:t>
            </w:r>
          </w:p>
        </w:tc>
      </w:tr>
      <w:tr w:rsidR="00DA131A" w:rsidRPr="00B15D01" w14:paraId="50C2904F" w14:textId="77777777" w:rsidTr="00DA2C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6" w:type="dxa"/>
          </w:tcPr>
          <w:p w14:paraId="2BD2194D"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A10</w:t>
            </w:r>
          </w:p>
        </w:tc>
        <w:tc>
          <w:tcPr>
            <w:tcW w:w="1088" w:type="dxa"/>
          </w:tcPr>
          <w:p w14:paraId="3621676E" w14:textId="13D44ADB"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0.6300</w:t>
            </w:r>
          </w:p>
        </w:tc>
        <w:tc>
          <w:tcPr>
            <w:tcW w:w="1204" w:type="dxa"/>
          </w:tcPr>
          <w:p w14:paraId="3A89B33D" w14:textId="6EC4F52D"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1.5954</w:t>
            </w:r>
          </w:p>
        </w:tc>
        <w:tc>
          <w:tcPr>
            <w:tcW w:w="903" w:type="dxa"/>
          </w:tcPr>
          <w:p w14:paraId="4FAE018D" w14:textId="17AF641A"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Pr>
                <w:rFonts w:asciiTheme="majorHAnsi" w:hAnsiTheme="majorHAnsi"/>
                <w:sz w:val="16"/>
                <w:szCs w:val="16"/>
              </w:rPr>
              <w:t>0.</w:t>
            </w:r>
            <w:r w:rsidRPr="00DA131A">
              <w:rPr>
                <w:rFonts w:asciiTheme="majorHAnsi" w:hAnsiTheme="majorHAnsi"/>
                <w:sz w:val="16"/>
                <w:szCs w:val="16"/>
              </w:rPr>
              <w:t>6300</w:t>
            </w:r>
          </w:p>
        </w:tc>
        <w:tc>
          <w:tcPr>
            <w:tcW w:w="1053" w:type="dxa"/>
          </w:tcPr>
          <w:p w14:paraId="617E689E" w14:textId="71A0F105"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0.7169</w:t>
            </w:r>
          </w:p>
        </w:tc>
        <w:tc>
          <w:tcPr>
            <w:tcW w:w="1053" w:type="dxa"/>
          </w:tcPr>
          <w:p w14:paraId="498072E7" w14:textId="0EB0EDD6"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0.2830</w:t>
            </w:r>
          </w:p>
        </w:tc>
        <w:tc>
          <w:tcPr>
            <w:tcW w:w="1053" w:type="dxa"/>
          </w:tcPr>
          <w:p w14:paraId="5FC4EB45" w14:textId="599C5D77"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0.5666</w:t>
            </w:r>
          </w:p>
        </w:tc>
        <w:tc>
          <w:tcPr>
            <w:tcW w:w="911" w:type="dxa"/>
          </w:tcPr>
          <w:p w14:paraId="2082B0BA" w14:textId="0B21D08A" w:rsidR="00DA131A" w:rsidRPr="00DA131A" w:rsidRDefault="00DA131A" w:rsidP="00807D4F">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9</w:t>
            </w:r>
          </w:p>
        </w:tc>
      </w:tr>
      <w:tr w:rsidR="00DA131A" w:rsidRPr="00B15D01" w14:paraId="7FB021E2" w14:textId="77777777" w:rsidTr="00DA2C58">
        <w:trPr>
          <w:trHeight w:val="278"/>
        </w:trPr>
        <w:tc>
          <w:tcPr>
            <w:cnfStyle w:val="001000000000" w:firstRow="0" w:lastRow="0" w:firstColumn="1" w:lastColumn="0" w:oddVBand="0" w:evenVBand="0" w:oddHBand="0" w:evenHBand="0" w:firstRowFirstColumn="0" w:firstRowLastColumn="0" w:lastRowFirstColumn="0" w:lastRowLastColumn="0"/>
            <w:tcW w:w="856" w:type="dxa"/>
          </w:tcPr>
          <w:p w14:paraId="5326FE24" w14:textId="77777777" w:rsidR="00DA131A" w:rsidRPr="00B15D01" w:rsidRDefault="00DA131A" w:rsidP="00807D4F">
            <w:pPr>
              <w:autoSpaceDE w:val="0"/>
              <w:autoSpaceDN w:val="0"/>
              <w:bidi w:val="0"/>
              <w:adjustRightInd w:val="0"/>
              <w:spacing w:after="0" w:line="240" w:lineRule="auto"/>
              <w:jc w:val="center"/>
              <w:rPr>
                <w:rFonts w:asciiTheme="majorHAnsi" w:hAnsiTheme="majorHAnsi"/>
                <w:b w:val="0"/>
                <w:bCs w:val="0"/>
                <w:sz w:val="16"/>
                <w:szCs w:val="16"/>
              </w:rPr>
            </w:pPr>
            <w:r w:rsidRPr="00B15D01">
              <w:rPr>
                <w:rFonts w:asciiTheme="majorHAnsi" w:hAnsiTheme="majorHAnsi"/>
                <w:b w:val="0"/>
                <w:bCs w:val="0"/>
                <w:sz w:val="16"/>
                <w:szCs w:val="16"/>
              </w:rPr>
              <w:t>AI</w:t>
            </w:r>
          </w:p>
        </w:tc>
        <w:tc>
          <w:tcPr>
            <w:tcW w:w="1088" w:type="dxa"/>
          </w:tcPr>
          <w:p w14:paraId="19F083F2" w14:textId="2F22A92D"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1</w:t>
            </w:r>
          </w:p>
        </w:tc>
        <w:tc>
          <w:tcPr>
            <w:tcW w:w="1204" w:type="dxa"/>
          </w:tcPr>
          <w:p w14:paraId="3B029EBA" w14:textId="6D76AB01"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Pr>
              <w:t>-</w:t>
            </w:r>
          </w:p>
        </w:tc>
        <w:tc>
          <w:tcPr>
            <w:tcW w:w="903" w:type="dxa"/>
          </w:tcPr>
          <w:p w14:paraId="6E9007CE" w14:textId="7777777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2688598E" w14:textId="7777777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57E06FD5" w14:textId="7777777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1053" w:type="dxa"/>
          </w:tcPr>
          <w:p w14:paraId="582F10A6" w14:textId="7777777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c>
          <w:tcPr>
            <w:tcW w:w="911" w:type="dxa"/>
          </w:tcPr>
          <w:p w14:paraId="209E9B14" w14:textId="77777777" w:rsidR="00DA131A" w:rsidRPr="00DA131A" w:rsidRDefault="00DA131A" w:rsidP="00807D4F">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tl/>
              </w:rPr>
            </w:pPr>
            <w:r w:rsidRPr="00DA131A">
              <w:rPr>
                <w:rFonts w:asciiTheme="majorHAnsi" w:hAnsiTheme="majorHAnsi"/>
                <w:sz w:val="16"/>
                <w:szCs w:val="16"/>
                <w:rtl/>
              </w:rPr>
              <w:t>-</w:t>
            </w:r>
          </w:p>
        </w:tc>
      </w:tr>
    </w:tbl>
    <w:p w14:paraId="7A5F5AAA" w14:textId="12E21FC5" w:rsidR="0047017F" w:rsidRDefault="0047017F" w:rsidP="00B15D01">
      <w:pPr>
        <w:autoSpaceDE w:val="0"/>
        <w:autoSpaceDN w:val="0"/>
        <w:bidi w:val="0"/>
        <w:adjustRightInd w:val="0"/>
        <w:spacing w:after="0" w:line="240" w:lineRule="auto"/>
        <w:rPr>
          <w:rFonts w:ascii="Times New Roman" w:hAnsi="Times New Roman" w:cs="Times New Roman"/>
          <w:b/>
          <w:bCs/>
          <w:sz w:val="18"/>
          <w:szCs w:val="18"/>
        </w:rPr>
      </w:pPr>
    </w:p>
    <w:p w14:paraId="07E97407" w14:textId="2214F182"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1881CE36" w14:textId="46D0BA1E"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5080FC32" w14:textId="7F57E832"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6A73C4CA" w14:textId="765178AF"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2E8FC2B8" w14:textId="5C2DCB1C"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63D5C8D6" w14:textId="1B86A784"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17D52A67" w14:textId="67C874C7"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1034DB73" w14:textId="56D3867E"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0BDB8710" w14:textId="7FD92AE1"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494EF12C" w14:textId="74871380"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7D0412A0" w14:textId="204B9184"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0E1A4581" w14:textId="20E92375"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2B01FED2" w14:textId="0699846D"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4A79FDAC" w14:textId="4505928A"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01D396EC" w14:textId="2D518698"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2BA54B2A" w14:textId="7F4161D8"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0A53A8A3" w14:textId="467930C8"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32515202" w14:textId="77777777" w:rsidR="007C5F19" w:rsidRDefault="007C5F19" w:rsidP="007C5F19">
      <w:pPr>
        <w:autoSpaceDE w:val="0"/>
        <w:autoSpaceDN w:val="0"/>
        <w:bidi w:val="0"/>
        <w:adjustRightInd w:val="0"/>
        <w:spacing w:after="0" w:line="240" w:lineRule="auto"/>
        <w:rPr>
          <w:rFonts w:ascii="Times New Roman" w:hAnsi="Times New Roman" w:cs="Times New Roman"/>
          <w:b/>
          <w:bCs/>
          <w:sz w:val="18"/>
          <w:szCs w:val="18"/>
        </w:rPr>
      </w:pPr>
    </w:p>
    <w:p w14:paraId="7315A8DA" w14:textId="22F25395" w:rsidR="0047017F" w:rsidRDefault="00593839" w:rsidP="00593839">
      <w:pPr>
        <w:bidi w:val="0"/>
        <w:spacing w:after="0" w:line="240" w:lineRule="auto"/>
        <w:ind w:firstLine="284"/>
        <w:jc w:val="both"/>
        <w:rPr>
          <w:rFonts w:asciiTheme="majorHAnsi" w:hAnsiTheme="majorHAnsi"/>
          <w:sz w:val="20"/>
          <w:szCs w:val="20"/>
        </w:rPr>
      </w:pPr>
      <w:r w:rsidRPr="00593839">
        <w:rPr>
          <w:rFonts w:asciiTheme="majorHAnsi" w:hAnsiTheme="majorHAnsi"/>
          <w:sz w:val="20"/>
          <w:szCs w:val="20"/>
        </w:rPr>
        <w:t xml:space="preserve">According to Table </w:t>
      </w:r>
      <w:r>
        <w:rPr>
          <w:rFonts w:asciiTheme="majorHAnsi" w:hAnsiTheme="majorHAnsi"/>
          <w:sz w:val="20"/>
          <w:szCs w:val="20"/>
        </w:rPr>
        <w:t>3</w:t>
      </w:r>
      <w:r w:rsidRPr="00593839">
        <w:rPr>
          <w:rFonts w:asciiTheme="majorHAnsi" w:hAnsiTheme="majorHAnsi"/>
          <w:sz w:val="20"/>
          <w:szCs w:val="20"/>
        </w:rPr>
        <w:t xml:space="preserve">, the anti-ideal utility function </w:t>
      </w:r>
      <m:oMath>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oMath>
      <w:r w:rsidRPr="00593839">
        <w:rPr>
          <w:rFonts w:asciiTheme="majorHAnsi" w:hAnsiTheme="majorHAnsi"/>
          <w:sz w:val="20"/>
          <w:szCs w:val="20"/>
        </w:rPr>
        <w:t xml:space="preserve">and the ideal function </w:t>
      </w:r>
      <m:oMath>
        <m:r>
          <w:rPr>
            <w:rFonts w:ascii="Cambria Math" w:hAnsi="Cambria Math"/>
            <w:sz w:val="20"/>
            <w:szCs w:val="20"/>
          </w:rPr>
          <m:t>f(</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oMath>
      <w:r w:rsidRPr="00593839">
        <w:rPr>
          <w:rFonts w:asciiTheme="majorHAnsi" w:hAnsiTheme="majorHAnsi"/>
          <w:sz w:val="20"/>
          <w:szCs w:val="20"/>
        </w:rPr>
        <w:t xml:space="preserve"> according to relations (1</w:t>
      </w:r>
      <w:r>
        <w:rPr>
          <w:rFonts w:asciiTheme="majorHAnsi" w:hAnsiTheme="majorHAnsi"/>
          <w:sz w:val="20"/>
          <w:szCs w:val="20"/>
        </w:rPr>
        <w:t>0</w:t>
      </w:r>
      <w:r w:rsidRPr="00593839">
        <w:rPr>
          <w:rFonts w:asciiTheme="majorHAnsi" w:hAnsiTheme="majorHAnsi"/>
          <w:sz w:val="20"/>
          <w:szCs w:val="20"/>
        </w:rPr>
        <w:t>) and (1</w:t>
      </w:r>
      <w:r>
        <w:rPr>
          <w:rFonts w:asciiTheme="majorHAnsi" w:hAnsiTheme="majorHAnsi"/>
          <w:sz w:val="20"/>
          <w:szCs w:val="20"/>
        </w:rPr>
        <w:t>1</w:t>
      </w:r>
      <w:r w:rsidRPr="00593839">
        <w:rPr>
          <w:rFonts w:asciiTheme="majorHAnsi" w:hAnsiTheme="majorHAnsi"/>
          <w:sz w:val="20"/>
          <w:szCs w:val="20"/>
        </w:rPr>
        <w:t>) have values of 0.7169 and 0.2830, respectively. Determining the optimal performance of the options,</w:t>
      </w:r>
      <m:oMath>
        <m:r>
          <w:rPr>
            <w:rFonts w:ascii="Cambria Math" w:hAnsi="Cambria Math"/>
            <w:sz w:val="20"/>
            <w:szCs w:val="20"/>
          </w:rPr>
          <m:t xml:space="preserve"> </m:t>
        </m:r>
        <w:bookmarkStart w:id="29" w:name="_Hlk205584362"/>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e>
        </m:d>
      </m:oMath>
      <w:bookmarkEnd w:id="29"/>
      <w:r w:rsidRPr="00593839">
        <w:rPr>
          <w:rFonts w:asciiTheme="majorHAnsi" w:hAnsiTheme="majorHAnsi"/>
          <w:sz w:val="20"/>
          <w:szCs w:val="20"/>
        </w:rPr>
        <w:t xml:space="preserve"> and the final ranking of the Marc</w:t>
      </w:r>
      <w:r w:rsidR="005C78B1">
        <w:rPr>
          <w:rFonts w:asciiTheme="majorHAnsi" w:hAnsiTheme="majorHAnsi"/>
          <w:sz w:val="20"/>
          <w:szCs w:val="20"/>
        </w:rPr>
        <w:t>o</w:t>
      </w:r>
      <w:r w:rsidRPr="00593839">
        <w:rPr>
          <w:rFonts w:asciiTheme="majorHAnsi" w:hAnsiTheme="majorHAnsi"/>
          <w:sz w:val="20"/>
          <w:szCs w:val="20"/>
        </w:rPr>
        <w:t>s model has been obtained using equation (</w:t>
      </w:r>
      <w:r>
        <w:rPr>
          <w:rFonts w:asciiTheme="majorHAnsi" w:hAnsiTheme="majorHAnsi"/>
          <w:sz w:val="20"/>
          <w:szCs w:val="20"/>
        </w:rPr>
        <w:t>9</w:t>
      </w:r>
      <w:r w:rsidRPr="00593839">
        <w:rPr>
          <w:rFonts w:asciiTheme="majorHAnsi" w:hAnsiTheme="majorHAnsi"/>
          <w:sz w:val="20"/>
          <w:szCs w:val="20"/>
        </w:rPr>
        <w:t xml:space="preserve">). An option that has the most favorable performance has the best rating. The results of the final ranking of the contractors show </w:t>
      </w:r>
      <w:r w:rsidRPr="00593839">
        <w:rPr>
          <w:rFonts w:asciiTheme="majorHAnsi" w:hAnsiTheme="majorHAnsi"/>
          <w:sz w:val="20"/>
          <w:szCs w:val="20"/>
        </w:rPr>
        <w:lastRenderedPageBreak/>
        <w:t>that (A7), (A2), (A1), with the values of 0.7710, 0.7002, 0.6772 respectively, the seventh contractor is ranked first and the second and first contractors are ranked second and third. are located (A10) the 10th contractor and (A9) the 9th contractor with values of 0.5666 and 0.5255 were ranked ninth and tenth, respectively</w:t>
      </w:r>
      <w:r w:rsidRPr="00593839">
        <w:rPr>
          <w:rFonts w:asciiTheme="majorHAnsi" w:hAnsiTheme="majorHAnsi"/>
          <w:sz w:val="20"/>
          <w:szCs w:val="20"/>
          <w:rtl/>
        </w:rPr>
        <w:t>.</w:t>
      </w:r>
    </w:p>
    <w:p w14:paraId="40B33044" w14:textId="77777777" w:rsidR="00616D9F" w:rsidRPr="00593839" w:rsidRDefault="00616D9F" w:rsidP="00616D9F">
      <w:pPr>
        <w:bidi w:val="0"/>
        <w:spacing w:after="0" w:line="240" w:lineRule="auto"/>
        <w:ind w:firstLine="284"/>
        <w:jc w:val="both"/>
        <w:rPr>
          <w:rFonts w:asciiTheme="majorHAnsi" w:hAnsiTheme="majorHAnsi"/>
          <w:sz w:val="20"/>
          <w:szCs w:val="20"/>
        </w:rPr>
      </w:pPr>
    </w:p>
    <w:p w14:paraId="20FBA23E" w14:textId="77777777" w:rsidR="0047017F" w:rsidRPr="005B23C1" w:rsidRDefault="0047017F" w:rsidP="00AC6227">
      <w:pPr>
        <w:autoSpaceDE w:val="0"/>
        <w:autoSpaceDN w:val="0"/>
        <w:bidi w:val="0"/>
        <w:adjustRightInd w:val="0"/>
        <w:spacing w:after="120" w:line="240" w:lineRule="auto"/>
        <w:jc w:val="both"/>
        <w:rPr>
          <w:rFonts w:ascii="Cambria" w:hAnsi="Cambria" w:cs="Times New Roman"/>
          <w:b/>
          <w:bCs/>
        </w:rPr>
      </w:pPr>
      <w:r>
        <w:rPr>
          <w:rFonts w:ascii="Cambria" w:hAnsi="Cambria" w:cs="Times New Roman"/>
          <w:b/>
          <w:bCs/>
        </w:rPr>
        <w:t>4</w:t>
      </w:r>
      <w:r w:rsidRPr="005B23C1">
        <w:rPr>
          <w:rFonts w:ascii="Cambria" w:hAnsi="Cambria" w:cs="Times New Roman"/>
          <w:b/>
          <w:bCs/>
        </w:rPr>
        <w:t xml:space="preserve">. </w:t>
      </w:r>
      <w:r>
        <w:rPr>
          <w:rFonts w:ascii="Cambria" w:hAnsi="Cambria" w:cs="Times New Roman"/>
          <w:b/>
          <w:bCs/>
        </w:rPr>
        <w:t>Conclusions</w:t>
      </w:r>
    </w:p>
    <w:p w14:paraId="708BDF7D" w14:textId="22C9727E" w:rsidR="0047017F" w:rsidRPr="00E50899" w:rsidRDefault="00FA101C" w:rsidP="005C78B1">
      <w:pPr>
        <w:autoSpaceDE w:val="0"/>
        <w:autoSpaceDN w:val="0"/>
        <w:bidi w:val="0"/>
        <w:adjustRightInd w:val="0"/>
        <w:spacing w:after="0" w:line="240" w:lineRule="auto"/>
        <w:ind w:firstLine="284"/>
        <w:jc w:val="both"/>
        <w:rPr>
          <w:rFonts w:asciiTheme="majorHAnsi" w:hAnsiTheme="majorHAnsi" w:cs="Times New Roman"/>
          <w:sz w:val="20"/>
          <w:szCs w:val="20"/>
        </w:rPr>
      </w:pPr>
      <w:r w:rsidRPr="00FA101C">
        <w:rPr>
          <w:rFonts w:asciiTheme="majorHAnsi" w:hAnsiTheme="majorHAnsi" w:cs="Times New Roman"/>
          <w:sz w:val="20"/>
          <w:szCs w:val="20"/>
        </w:rPr>
        <w:t>Given the key role of contractors in the success of projects, it is actually one of the concerns of employers to choose the best contractor among other competent contractors. Therefore, due to the different criteria in selecting contractors, the use of traditional and conventional methods has not been effective and the need to use new decision-making methods, including multi-criteria decision-making methods, can be effective. So the goal of this study is to present a new Marc</w:t>
      </w:r>
      <w:r w:rsidR="00565175">
        <w:rPr>
          <w:rFonts w:asciiTheme="majorHAnsi" w:hAnsiTheme="majorHAnsi" w:cs="Times New Roman"/>
          <w:sz w:val="20"/>
          <w:szCs w:val="20"/>
        </w:rPr>
        <w:t>o</w:t>
      </w:r>
      <w:r w:rsidRPr="00FA101C">
        <w:rPr>
          <w:rFonts w:asciiTheme="majorHAnsi" w:hAnsiTheme="majorHAnsi" w:cs="Times New Roman"/>
          <w:sz w:val="20"/>
          <w:szCs w:val="20"/>
        </w:rPr>
        <w:t>s model for ranking contractors. Identifying the criteria for selecting contractors is the most effective step in selecting contractors. Because it can also play a vital role in choosing the best contractor, so that failure to correctly identify these criteria can lead to the selection of the wrong contractor and even the failure of the project. So</w:t>
      </w:r>
      <w:r w:rsidR="00565175">
        <w:rPr>
          <w:rFonts w:asciiTheme="majorHAnsi" w:hAnsiTheme="majorHAnsi" w:cs="Times New Roman"/>
          <w:sz w:val="20"/>
          <w:szCs w:val="20"/>
        </w:rPr>
        <w:t xml:space="preserve"> </w:t>
      </w:r>
      <w:r w:rsidRPr="00FA101C">
        <w:rPr>
          <w:rFonts w:asciiTheme="majorHAnsi" w:hAnsiTheme="majorHAnsi" w:cs="Times New Roman"/>
          <w:sz w:val="20"/>
          <w:szCs w:val="20"/>
        </w:rPr>
        <w:t>project managers should focus on this by taking into account the views of experts and specialists and using their previous experiences. The problems caused by the selection of contractors in construction projects include: inefficiency and inadequacy of project metrics, lack of proper management practices such as cost reduction methods and project management approach and continuous changes in decision-making. In this study, the weight of the criteria was first calculated using the Shannon entropy method. The criteria for good track record, specialized certification and executive capacity and equipment with weights of</w:t>
      </w:r>
      <w:r>
        <w:rPr>
          <w:rFonts w:asciiTheme="majorHAnsi" w:hAnsiTheme="majorHAnsi" w:cs="Times New Roman"/>
          <w:sz w:val="20"/>
          <w:szCs w:val="20"/>
        </w:rPr>
        <w:t xml:space="preserve"> </w:t>
      </w:r>
      <w:r w:rsidRPr="00FA101C">
        <w:rPr>
          <w:rFonts w:asciiTheme="majorHAnsi" w:hAnsiTheme="majorHAnsi" w:cs="Times New Roman"/>
          <w:sz w:val="20"/>
          <w:szCs w:val="20"/>
        </w:rPr>
        <w:t>0</w:t>
      </w:r>
      <w:r>
        <w:rPr>
          <w:rFonts w:asciiTheme="majorHAnsi" w:hAnsiTheme="majorHAnsi" w:cs="Times New Roman"/>
          <w:sz w:val="20"/>
          <w:szCs w:val="20"/>
        </w:rPr>
        <w:t>.</w:t>
      </w:r>
      <w:r w:rsidRPr="00FA101C">
        <w:rPr>
          <w:rFonts w:asciiTheme="majorHAnsi" w:hAnsiTheme="majorHAnsi" w:cs="Times New Roman"/>
          <w:sz w:val="20"/>
          <w:szCs w:val="20"/>
        </w:rPr>
        <w:t xml:space="preserve"> 1343, 0</w:t>
      </w:r>
      <w:r>
        <w:rPr>
          <w:rFonts w:asciiTheme="majorHAnsi" w:hAnsiTheme="majorHAnsi" w:cs="Times New Roman"/>
          <w:sz w:val="20"/>
          <w:szCs w:val="20"/>
        </w:rPr>
        <w:t>.</w:t>
      </w:r>
      <w:r w:rsidRPr="00FA101C">
        <w:rPr>
          <w:rFonts w:asciiTheme="majorHAnsi" w:hAnsiTheme="majorHAnsi" w:cs="Times New Roman"/>
          <w:sz w:val="20"/>
          <w:szCs w:val="20"/>
        </w:rPr>
        <w:t>1342 and 0</w:t>
      </w:r>
      <w:r>
        <w:rPr>
          <w:rFonts w:asciiTheme="majorHAnsi" w:hAnsiTheme="majorHAnsi" w:cs="Times New Roman"/>
          <w:sz w:val="20"/>
          <w:szCs w:val="20"/>
        </w:rPr>
        <w:t>.1333</w:t>
      </w:r>
      <w:r w:rsidRPr="00FA101C">
        <w:rPr>
          <w:rFonts w:asciiTheme="majorHAnsi" w:hAnsiTheme="majorHAnsi" w:cs="Times New Roman"/>
          <w:sz w:val="20"/>
          <w:szCs w:val="20"/>
        </w:rPr>
        <w:t xml:space="preserve"> are ranked first to third respectively. With the highest weight and the most important criteria</w:t>
      </w:r>
      <w:r w:rsidR="005C78B1" w:rsidRPr="005C78B1">
        <w:rPr>
          <w:rFonts w:asciiTheme="majorHAnsi" w:hAnsiTheme="majorHAnsi" w:cs="Times New Roman"/>
          <w:sz w:val="20"/>
          <w:szCs w:val="20"/>
        </w:rPr>
        <w:t xml:space="preserve"> The degree of desirability of the options, the highest value of the anti-ideal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005C78B1" w:rsidRPr="005C78B1">
        <w:rPr>
          <w:rFonts w:asciiTheme="majorHAnsi" w:hAnsiTheme="majorHAnsi" w:cs="Times New Roman"/>
          <w:sz w:val="20"/>
          <w:szCs w:val="20"/>
        </w:rPr>
        <w:t>) is 2.1708 and the highest value of the 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005C78B1" w:rsidRPr="005C78B1">
        <w:rPr>
          <w:rFonts w:asciiTheme="majorHAnsi" w:hAnsiTheme="majorHAnsi" w:cs="Times New Roman"/>
          <w:sz w:val="20"/>
          <w:szCs w:val="20"/>
        </w:rPr>
        <w:t>) is 0.8572, which is related to the seventh contractor. The lowest value of anti-ideal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005C78B1" w:rsidRPr="005C78B1">
        <w:rPr>
          <w:rFonts w:asciiTheme="majorHAnsi" w:hAnsiTheme="majorHAnsi" w:cs="Times New Roman"/>
          <w:sz w:val="20"/>
          <w:szCs w:val="20"/>
        </w:rPr>
        <w:t>) is 1.4797 and the lowest value of ideal coefficient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i</m:t>
            </m:r>
          </m:sub>
          <m:sup>
            <m:r>
              <w:rPr>
                <w:rFonts w:ascii="Cambria Math" w:hAnsi="Cambria Math"/>
                <w:sz w:val="20"/>
                <w:szCs w:val="20"/>
              </w:rPr>
              <m:t>+</m:t>
            </m:r>
          </m:sup>
        </m:sSubSup>
      </m:oMath>
      <w:r w:rsidR="005C78B1" w:rsidRPr="005C78B1">
        <w:rPr>
          <w:rFonts w:asciiTheme="majorHAnsi" w:hAnsiTheme="majorHAnsi" w:cs="Times New Roman"/>
          <w:sz w:val="20"/>
          <w:szCs w:val="20"/>
        </w:rPr>
        <w:t xml:space="preserve">) is 0.5843 for the ninth contractor. The value of </w:t>
      </w:r>
      <w:r w:rsidR="005C78B1" w:rsidRPr="00DC0719">
        <w:rPr>
          <w:rFonts w:asciiTheme="majorHAnsi" w:hAnsiTheme="majorHAnsi" w:cs="Times New Roman"/>
          <w:i/>
          <w:iCs/>
          <w:sz w:val="20"/>
          <w:szCs w:val="20"/>
        </w:rPr>
        <w:t>S</w:t>
      </w:r>
      <w:r w:rsidR="005C78B1" w:rsidRPr="00DC0719">
        <w:rPr>
          <w:rFonts w:asciiTheme="majorHAnsi" w:hAnsiTheme="majorHAnsi" w:cs="Times New Roman"/>
          <w:i/>
          <w:iCs/>
          <w:sz w:val="20"/>
          <w:szCs w:val="20"/>
          <w:vertAlign w:val="subscript"/>
        </w:rPr>
        <w:t>i</w:t>
      </w:r>
      <w:r w:rsidR="005C78B1" w:rsidRPr="005C78B1">
        <w:rPr>
          <w:rFonts w:asciiTheme="majorHAnsi" w:hAnsiTheme="majorHAnsi" w:cs="Times New Roman"/>
          <w:sz w:val="20"/>
          <w:szCs w:val="20"/>
        </w:rPr>
        <w:t xml:space="preserve"> coefficient for anti-ideal (AAI), 0.3948 was obtained. The highest value of </w:t>
      </w:r>
      <w:r w:rsidR="005C78B1" w:rsidRPr="00DC0719">
        <w:rPr>
          <w:rFonts w:asciiTheme="majorHAnsi" w:hAnsiTheme="majorHAnsi" w:cs="Times New Roman"/>
          <w:i/>
          <w:iCs/>
          <w:sz w:val="20"/>
          <w:szCs w:val="20"/>
        </w:rPr>
        <w:t>S</w:t>
      </w:r>
      <w:r w:rsidR="005C78B1" w:rsidRPr="00DC0719">
        <w:rPr>
          <w:rFonts w:asciiTheme="majorHAnsi" w:hAnsiTheme="majorHAnsi" w:cs="Times New Roman"/>
          <w:i/>
          <w:iCs/>
          <w:sz w:val="20"/>
          <w:szCs w:val="20"/>
          <w:vertAlign w:val="subscript"/>
        </w:rPr>
        <w:t>i</w:t>
      </w:r>
      <w:r w:rsidR="005C78B1" w:rsidRPr="005C78B1">
        <w:rPr>
          <w:rFonts w:asciiTheme="majorHAnsi" w:hAnsiTheme="majorHAnsi" w:cs="Times New Roman"/>
          <w:sz w:val="20"/>
          <w:szCs w:val="20"/>
        </w:rPr>
        <w:t xml:space="preserve"> coefficient is 0.8572 for the seventh contractor. Determining the optimal performance of the options, </w:t>
      </w:r>
      <m:oMath>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e>
        </m:d>
      </m:oMath>
      <w:r w:rsidR="005C78B1" w:rsidRPr="005C78B1">
        <w:rPr>
          <w:rFonts w:asciiTheme="majorHAnsi" w:hAnsiTheme="majorHAnsi" w:cs="Times New Roman"/>
          <w:sz w:val="20"/>
          <w:szCs w:val="20"/>
        </w:rPr>
        <w:t xml:space="preserve"> and the final ranking using the Marc</w:t>
      </w:r>
      <w:r w:rsidR="005C78B1">
        <w:rPr>
          <w:rFonts w:asciiTheme="majorHAnsi" w:hAnsiTheme="majorHAnsi" w:cs="Times New Roman"/>
          <w:sz w:val="20"/>
          <w:szCs w:val="20"/>
        </w:rPr>
        <w:t>o</w:t>
      </w:r>
      <w:r w:rsidR="005C78B1" w:rsidRPr="005C78B1">
        <w:rPr>
          <w:rFonts w:asciiTheme="majorHAnsi" w:hAnsiTheme="majorHAnsi" w:cs="Times New Roman"/>
          <w:sz w:val="20"/>
          <w:szCs w:val="20"/>
        </w:rPr>
        <w:t>s model, in fact, the option with the highest optimal performance has the best rating. The results of the final ranking of the contractors show that the seventh contractor is in the first place with a value of 0.7710, the second contractor is in the second place with a value of 0.7002, and the first contractor is in the third place with a value of 0.6772. The 10th contractor and the 9th contractor with the values of 0.5666 and 0.5255 were ranked ninth and tenth, respectively. Ranking using the new Marc</w:t>
      </w:r>
      <w:r w:rsidR="005C78B1">
        <w:rPr>
          <w:rFonts w:asciiTheme="majorHAnsi" w:hAnsiTheme="majorHAnsi" w:cs="Times New Roman"/>
          <w:sz w:val="20"/>
          <w:szCs w:val="20"/>
        </w:rPr>
        <w:t>o</w:t>
      </w:r>
      <w:r w:rsidR="005C78B1" w:rsidRPr="005C78B1">
        <w:rPr>
          <w:rFonts w:asciiTheme="majorHAnsi" w:hAnsiTheme="majorHAnsi" w:cs="Times New Roman"/>
          <w:sz w:val="20"/>
          <w:szCs w:val="20"/>
        </w:rPr>
        <w:t>s method is much more accurate and simpler than other decision-making methods. Therefore, it is suggested to use the Marc</w:t>
      </w:r>
      <w:r w:rsidR="005C78B1">
        <w:rPr>
          <w:rFonts w:asciiTheme="majorHAnsi" w:hAnsiTheme="majorHAnsi" w:cs="Times New Roman"/>
          <w:sz w:val="20"/>
          <w:szCs w:val="20"/>
        </w:rPr>
        <w:t>o</w:t>
      </w:r>
      <w:r w:rsidR="005C78B1" w:rsidRPr="005C78B1">
        <w:rPr>
          <w:rFonts w:asciiTheme="majorHAnsi" w:hAnsiTheme="majorHAnsi" w:cs="Times New Roman"/>
          <w:sz w:val="20"/>
          <w:szCs w:val="20"/>
        </w:rPr>
        <w:t>s model for other contractor rating projects in future researches.</w:t>
      </w:r>
    </w:p>
    <w:p w14:paraId="4109BCBD" w14:textId="77777777" w:rsidR="0047017F" w:rsidRDefault="0047017F" w:rsidP="008F3F6D">
      <w:pPr>
        <w:autoSpaceDE w:val="0"/>
        <w:autoSpaceDN w:val="0"/>
        <w:bidi w:val="0"/>
        <w:adjustRightInd w:val="0"/>
        <w:spacing w:after="0" w:line="240" w:lineRule="auto"/>
        <w:ind w:firstLine="284"/>
        <w:jc w:val="both"/>
        <w:rPr>
          <w:rFonts w:ascii="Times New Roman" w:hAnsi="Times New Roman" w:cs="Times New Roman"/>
          <w:sz w:val="20"/>
          <w:szCs w:val="20"/>
        </w:rPr>
      </w:pPr>
    </w:p>
    <w:p w14:paraId="2D9A8217" w14:textId="77777777" w:rsidR="0047017F" w:rsidRPr="005B23C1" w:rsidRDefault="0047017F" w:rsidP="00AC3B97">
      <w:pPr>
        <w:autoSpaceDE w:val="0"/>
        <w:autoSpaceDN w:val="0"/>
        <w:bidi w:val="0"/>
        <w:adjustRightInd w:val="0"/>
        <w:spacing w:after="120" w:line="240" w:lineRule="auto"/>
        <w:jc w:val="both"/>
        <w:rPr>
          <w:rFonts w:ascii="Cambria" w:hAnsi="Cambria" w:cs="Times New Roman"/>
          <w:b/>
          <w:bCs/>
        </w:rPr>
      </w:pPr>
      <w:r>
        <w:rPr>
          <w:rFonts w:ascii="Cambria" w:hAnsi="Cambria" w:cs="Times New Roman"/>
          <w:b/>
          <w:bCs/>
        </w:rPr>
        <w:t>5</w:t>
      </w:r>
      <w:r w:rsidRPr="005B23C1">
        <w:rPr>
          <w:rFonts w:ascii="Cambria" w:hAnsi="Cambria" w:cs="Times New Roman"/>
          <w:b/>
          <w:bCs/>
        </w:rPr>
        <w:t xml:space="preserve">. </w:t>
      </w:r>
      <w:r>
        <w:rPr>
          <w:rFonts w:ascii="Cambria" w:hAnsi="Cambria" w:cs="Times New Roman"/>
          <w:b/>
          <w:bCs/>
        </w:rPr>
        <w:t>References</w:t>
      </w:r>
    </w:p>
    <w:p w14:paraId="62C3B8A4" w14:textId="77777777" w:rsidR="00986295" w:rsidRPr="00986295" w:rsidRDefault="00986295" w:rsidP="00047D20">
      <w:pPr>
        <w:bidi w:val="0"/>
        <w:spacing w:after="0" w:line="240" w:lineRule="auto"/>
        <w:jc w:val="both"/>
        <w:rPr>
          <w:rFonts w:asciiTheme="majorHAnsi" w:eastAsiaTheme="minorHAnsi" w:hAnsiTheme="majorHAnsi" w:cs="B Nazanin"/>
          <w:b/>
          <w:bCs/>
          <w:sz w:val="20"/>
          <w:szCs w:val="20"/>
        </w:rPr>
      </w:pPr>
      <w:bookmarkStart w:id="30" w:name="_Hlk118024348"/>
      <w:r w:rsidRPr="00986295">
        <w:rPr>
          <w:rFonts w:asciiTheme="majorHAnsi" w:hAnsiTheme="majorHAnsi" w:cs="B Nazanin"/>
          <w:noProof/>
          <w:sz w:val="20"/>
          <w:szCs w:val="20"/>
        </w:rPr>
        <w:t>El-Sayegh</w:t>
      </w:r>
      <w:bookmarkEnd w:id="30"/>
      <w:r w:rsidRPr="00986295">
        <w:rPr>
          <w:rFonts w:asciiTheme="majorHAnsi" w:hAnsiTheme="majorHAnsi" w:cs="B Nazanin"/>
          <w:noProof/>
          <w:sz w:val="20"/>
          <w:szCs w:val="20"/>
        </w:rPr>
        <w:t xml:space="preserve"> SM, Basamji M, Haj Ahmad A, Zarif N, “Key contractor selection criteria for green construction projects in the UAE”, International Journal of Construction Management, 2021, 21(12), 1240-1250.</w:t>
      </w:r>
    </w:p>
    <w:p w14:paraId="098F4E1D" w14:textId="77777777" w:rsidR="00986295" w:rsidRPr="00986295" w:rsidRDefault="00986295" w:rsidP="00A569BD">
      <w:pPr>
        <w:bidi w:val="0"/>
        <w:spacing w:after="0" w:line="240" w:lineRule="auto"/>
        <w:jc w:val="both"/>
        <w:rPr>
          <w:rFonts w:asciiTheme="majorHAnsi" w:eastAsiaTheme="minorHAnsi" w:hAnsiTheme="majorHAnsi" w:cs="B Nazanin"/>
          <w:b/>
          <w:bCs/>
          <w:sz w:val="20"/>
          <w:szCs w:val="20"/>
        </w:rPr>
      </w:pPr>
      <w:proofErr w:type="spellStart"/>
      <w:r w:rsidRPr="00986295">
        <w:rPr>
          <w:rFonts w:asciiTheme="majorHAnsi" w:hAnsiTheme="majorHAnsi" w:cs="Times New Roman"/>
          <w:sz w:val="20"/>
          <w:szCs w:val="20"/>
        </w:rPr>
        <w:t>Lashgari</w:t>
      </w:r>
      <w:proofErr w:type="spellEnd"/>
      <w:r w:rsidRPr="00986295">
        <w:rPr>
          <w:rFonts w:asciiTheme="majorHAnsi" w:hAnsiTheme="majorHAnsi" w:cs="Times New Roman"/>
          <w:sz w:val="20"/>
          <w:szCs w:val="20"/>
        </w:rPr>
        <w:t xml:space="preserve"> Y, “Proposing a hierarchical approach based on fuzzy logic to choose a contractor in the bank”, International Academic Journal of Science and Engineering, 2017, 4, 28–38</w:t>
      </w:r>
      <w:r w:rsidRPr="00986295">
        <w:rPr>
          <w:rFonts w:asciiTheme="majorHAnsi" w:eastAsiaTheme="minorHAnsi" w:hAnsiTheme="majorHAnsi" w:cs="B Nazanin"/>
          <w:sz w:val="20"/>
          <w:szCs w:val="20"/>
        </w:rPr>
        <w:t>.</w:t>
      </w:r>
    </w:p>
    <w:p w14:paraId="59B45C8A" w14:textId="77777777" w:rsidR="00986295" w:rsidRPr="00986295" w:rsidRDefault="00986295" w:rsidP="00986295">
      <w:pPr>
        <w:bidi w:val="0"/>
        <w:spacing w:after="0" w:line="240" w:lineRule="auto"/>
        <w:jc w:val="both"/>
        <w:rPr>
          <w:rFonts w:asciiTheme="majorHAnsi" w:eastAsiaTheme="minorHAnsi" w:hAnsiTheme="majorHAnsi" w:cs="B Nazanin"/>
          <w:sz w:val="20"/>
          <w:szCs w:val="20"/>
        </w:rPr>
      </w:pPr>
      <w:proofErr w:type="spellStart"/>
      <w:r w:rsidRPr="00986295">
        <w:rPr>
          <w:rFonts w:asciiTheme="majorHAnsi" w:eastAsiaTheme="minorHAnsi" w:hAnsiTheme="majorHAnsi" w:cs="B Nazanin"/>
          <w:sz w:val="20"/>
          <w:szCs w:val="20"/>
        </w:rPr>
        <w:t>Marović</w:t>
      </w:r>
      <w:proofErr w:type="spellEnd"/>
      <w:r w:rsidRPr="00986295">
        <w:rPr>
          <w:rFonts w:asciiTheme="majorHAnsi" w:eastAsiaTheme="minorHAnsi" w:hAnsiTheme="majorHAnsi" w:cs="B Nazanin"/>
          <w:sz w:val="20"/>
          <w:szCs w:val="20"/>
        </w:rPr>
        <w:t xml:space="preserve"> I, </w:t>
      </w:r>
      <w:proofErr w:type="spellStart"/>
      <w:r w:rsidRPr="00986295">
        <w:rPr>
          <w:rFonts w:asciiTheme="majorHAnsi" w:eastAsiaTheme="minorHAnsi" w:hAnsiTheme="majorHAnsi" w:cs="B Nazanin"/>
          <w:sz w:val="20"/>
          <w:szCs w:val="20"/>
        </w:rPr>
        <w:t>Perić</w:t>
      </w:r>
      <w:proofErr w:type="spellEnd"/>
      <w:r w:rsidRPr="00986295">
        <w:rPr>
          <w:rFonts w:asciiTheme="majorHAnsi" w:eastAsiaTheme="minorHAnsi" w:hAnsiTheme="majorHAnsi" w:cs="B Nazanin"/>
          <w:sz w:val="20"/>
          <w:szCs w:val="20"/>
        </w:rPr>
        <w:t xml:space="preserve"> M, </w:t>
      </w:r>
      <w:proofErr w:type="spellStart"/>
      <w:r w:rsidRPr="00986295">
        <w:rPr>
          <w:rFonts w:asciiTheme="majorHAnsi" w:eastAsiaTheme="minorHAnsi" w:hAnsiTheme="majorHAnsi" w:cs="B Nazanin"/>
          <w:sz w:val="20"/>
          <w:szCs w:val="20"/>
        </w:rPr>
        <w:t>Hanak</w:t>
      </w:r>
      <w:proofErr w:type="spellEnd"/>
      <w:r w:rsidRPr="00986295">
        <w:rPr>
          <w:rFonts w:asciiTheme="majorHAnsi" w:eastAsiaTheme="minorHAnsi" w:hAnsiTheme="majorHAnsi" w:cs="B Nazanin"/>
          <w:sz w:val="20"/>
          <w:szCs w:val="20"/>
        </w:rPr>
        <w:t xml:space="preserve"> T, “A multi-criteria decision support concept for selecting the optimal contractor”, Applied Sciences, 2021, 11(4), 1-17.</w:t>
      </w:r>
    </w:p>
    <w:p w14:paraId="774F0833" w14:textId="77777777" w:rsidR="00986295" w:rsidRPr="00986295" w:rsidRDefault="00986295" w:rsidP="00355251">
      <w:pPr>
        <w:bidi w:val="0"/>
        <w:spacing w:after="0" w:line="240" w:lineRule="auto"/>
        <w:jc w:val="both"/>
        <w:rPr>
          <w:rFonts w:asciiTheme="majorHAnsi" w:eastAsiaTheme="minorHAnsi" w:hAnsiTheme="majorHAnsi" w:cs="B Nazanin"/>
          <w:b/>
          <w:bCs/>
          <w:sz w:val="20"/>
          <w:szCs w:val="20"/>
        </w:rPr>
      </w:pPr>
      <w:r w:rsidRPr="00986295">
        <w:rPr>
          <w:rFonts w:asciiTheme="majorHAnsi" w:hAnsiTheme="majorHAnsi" w:cs="Times New Roman"/>
          <w:sz w:val="20"/>
          <w:szCs w:val="20"/>
        </w:rPr>
        <w:t>Rao MVK, Kumar VSS, Kumar PR, “Optimal Contractor Selection in Construction Industry: The Fuzzy Way”, Journal of The Institution of Engineers (India): Series A, 2018, 99(1), 67-78.</w:t>
      </w:r>
    </w:p>
    <w:p w14:paraId="2DFA8636" w14:textId="77777777" w:rsidR="00986295" w:rsidRPr="00986295" w:rsidRDefault="00986295" w:rsidP="00CF48BB">
      <w:pPr>
        <w:bidi w:val="0"/>
        <w:spacing w:after="0" w:line="240" w:lineRule="auto"/>
        <w:jc w:val="both"/>
        <w:rPr>
          <w:rFonts w:asciiTheme="majorHAnsi" w:eastAsiaTheme="minorHAnsi" w:hAnsiTheme="majorHAnsi" w:cstheme="majorBidi"/>
          <w:sz w:val="20"/>
          <w:szCs w:val="20"/>
        </w:rPr>
      </w:pPr>
      <w:bookmarkStart w:id="31" w:name="_Hlk121553712"/>
      <w:proofErr w:type="spellStart"/>
      <w:r w:rsidRPr="00986295">
        <w:rPr>
          <w:rFonts w:asciiTheme="majorHAnsi" w:eastAsiaTheme="minorHAnsi" w:hAnsiTheme="majorHAnsi" w:cstheme="majorBidi"/>
          <w:sz w:val="20"/>
          <w:szCs w:val="20"/>
        </w:rPr>
        <w:t>Soleimani</w:t>
      </w:r>
      <w:bookmarkEnd w:id="31"/>
      <w:proofErr w:type="spellEnd"/>
      <w:r w:rsidRPr="00986295">
        <w:rPr>
          <w:rFonts w:asciiTheme="majorHAnsi" w:eastAsiaTheme="minorHAnsi" w:hAnsiTheme="majorHAnsi" w:cstheme="majorBidi"/>
          <w:sz w:val="20"/>
          <w:szCs w:val="20"/>
        </w:rPr>
        <w:t xml:space="preserve">- </w:t>
      </w:r>
      <w:proofErr w:type="spellStart"/>
      <w:r w:rsidRPr="00986295">
        <w:rPr>
          <w:rFonts w:asciiTheme="majorHAnsi" w:eastAsiaTheme="minorHAnsi" w:hAnsiTheme="majorHAnsi" w:cstheme="majorBidi"/>
          <w:sz w:val="20"/>
          <w:szCs w:val="20"/>
        </w:rPr>
        <w:t>Damaneh</w:t>
      </w:r>
      <w:proofErr w:type="spellEnd"/>
      <w:r w:rsidRPr="00986295">
        <w:rPr>
          <w:rFonts w:asciiTheme="majorHAnsi" w:eastAsiaTheme="minorHAnsi" w:hAnsiTheme="majorHAnsi" w:cstheme="majorBidi"/>
          <w:sz w:val="20"/>
          <w:szCs w:val="20"/>
        </w:rPr>
        <w:t xml:space="preserve"> J, </w:t>
      </w:r>
      <w:proofErr w:type="spellStart"/>
      <w:r w:rsidRPr="00986295">
        <w:rPr>
          <w:rFonts w:asciiTheme="majorHAnsi" w:eastAsiaTheme="minorHAnsi" w:hAnsiTheme="majorHAnsi" w:cstheme="majorBidi"/>
          <w:sz w:val="20"/>
          <w:szCs w:val="20"/>
        </w:rPr>
        <w:t>Hamidi</w:t>
      </w:r>
      <w:proofErr w:type="spellEnd"/>
      <w:r w:rsidRPr="00986295">
        <w:rPr>
          <w:rFonts w:asciiTheme="majorHAnsi" w:eastAsiaTheme="minorHAnsi" w:hAnsiTheme="majorHAnsi" w:cstheme="majorBidi"/>
          <w:sz w:val="20"/>
          <w:szCs w:val="20"/>
        </w:rPr>
        <w:t xml:space="preserve"> M, </w:t>
      </w:r>
      <w:proofErr w:type="spellStart"/>
      <w:r w:rsidRPr="00986295">
        <w:rPr>
          <w:rFonts w:asciiTheme="majorHAnsi" w:eastAsiaTheme="minorHAnsi" w:hAnsiTheme="majorHAnsi" w:cstheme="majorBidi"/>
          <w:sz w:val="20"/>
          <w:szCs w:val="20"/>
        </w:rPr>
        <w:t>Sajadi</w:t>
      </w:r>
      <w:proofErr w:type="spellEnd"/>
      <w:r w:rsidRPr="00986295">
        <w:rPr>
          <w:rFonts w:asciiTheme="majorHAnsi" w:eastAsiaTheme="minorHAnsi" w:hAnsiTheme="majorHAnsi" w:cstheme="majorBidi"/>
          <w:sz w:val="20"/>
          <w:szCs w:val="20"/>
        </w:rPr>
        <w:t xml:space="preserve"> N, “Evaluating the Performance of Iranian Football Teams Utilizing Linear Programming”, American Journal of Operation Research, 2011, 1(2), 65-72.</w:t>
      </w:r>
    </w:p>
    <w:p w14:paraId="7EFB9EDA" w14:textId="21D56D15" w:rsidR="00986295" w:rsidRPr="00986295" w:rsidRDefault="00986295" w:rsidP="00CF48BB">
      <w:pPr>
        <w:bidi w:val="0"/>
        <w:spacing w:after="0" w:line="240" w:lineRule="auto"/>
        <w:jc w:val="both"/>
        <w:rPr>
          <w:rFonts w:asciiTheme="majorHAnsi" w:eastAsiaTheme="minorHAnsi" w:hAnsiTheme="majorHAnsi" w:cstheme="majorBidi"/>
          <w:sz w:val="20"/>
          <w:szCs w:val="20"/>
        </w:rPr>
      </w:pPr>
      <w:bookmarkStart w:id="32" w:name="_Hlk121556206"/>
      <w:proofErr w:type="spellStart"/>
      <w:r w:rsidRPr="00986295">
        <w:rPr>
          <w:rFonts w:asciiTheme="majorHAnsi" w:eastAsiaTheme="minorHAnsi" w:hAnsiTheme="majorHAnsi" w:cstheme="majorBidi"/>
          <w:sz w:val="20"/>
          <w:szCs w:val="20"/>
        </w:rPr>
        <w:t>Stević</w:t>
      </w:r>
      <w:bookmarkEnd w:id="32"/>
      <w:proofErr w:type="spellEnd"/>
      <w:r w:rsidRPr="00986295">
        <w:rPr>
          <w:rFonts w:asciiTheme="majorHAnsi" w:eastAsiaTheme="minorHAnsi" w:hAnsiTheme="majorHAnsi" w:cstheme="majorBidi"/>
          <w:sz w:val="20"/>
          <w:szCs w:val="20"/>
        </w:rPr>
        <w:t xml:space="preserve"> Ž, </w:t>
      </w:r>
      <w:proofErr w:type="spellStart"/>
      <w:r w:rsidRPr="00986295">
        <w:rPr>
          <w:rFonts w:asciiTheme="majorHAnsi" w:eastAsiaTheme="minorHAnsi" w:hAnsiTheme="majorHAnsi" w:cstheme="majorBidi"/>
          <w:sz w:val="20"/>
          <w:szCs w:val="20"/>
        </w:rPr>
        <w:t>Pamučar</w:t>
      </w:r>
      <w:proofErr w:type="spellEnd"/>
      <w:r w:rsidRPr="00986295">
        <w:rPr>
          <w:rFonts w:asciiTheme="majorHAnsi" w:eastAsiaTheme="minorHAnsi" w:hAnsiTheme="majorHAnsi" w:cstheme="majorBidi"/>
          <w:sz w:val="20"/>
          <w:szCs w:val="20"/>
        </w:rPr>
        <w:t xml:space="preserve"> D, </w:t>
      </w:r>
      <w:proofErr w:type="spellStart"/>
      <w:r w:rsidRPr="00986295">
        <w:rPr>
          <w:rFonts w:asciiTheme="majorHAnsi" w:eastAsiaTheme="minorHAnsi" w:hAnsiTheme="majorHAnsi" w:cstheme="majorBidi"/>
          <w:sz w:val="20"/>
          <w:szCs w:val="20"/>
        </w:rPr>
        <w:t>Puška</w:t>
      </w:r>
      <w:proofErr w:type="spellEnd"/>
      <w:r w:rsidRPr="00986295">
        <w:rPr>
          <w:rFonts w:asciiTheme="majorHAnsi" w:eastAsiaTheme="minorHAnsi" w:hAnsiTheme="majorHAnsi" w:cstheme="majorBidi"/>
          <w:sz w:val="20"/>
          <w:szCs w:val="20"/>
        </w:rPr>
        <w:t xml:space="preserve"> A, Chatterjee P, “Sustainable supplier selection in healthcare industries using a new MCDM method: Measurement of alternatives and ranking according to C</w:t>
      </w:r>
      <w:r w:rsidR="00C90C28">
        <w:rPr>
          <w:rFonts w:asciiTheme="majorHAnsi" w:eastAsiaTheme="minorHAnsi" w:hAnsiTheme="majorHAnsi" w:cstheme="majorBidi"/>
          <w:sz w:val="20"/>
          <w:szCs w:val="20"/>
        </w:rPr>
        <w:t>o</w:t>
      </w:r>
      <w:r w:rsidRPr="00986295">
        <w:rPr>
          <w:rFonts w:asciiTheme="majorHAnsi" w:eastAsiaTheme="minorHAnsi" w:hAnsiTheme="majorHAnsi" w:cstheme="majorBidi"/>
          <w:sz w:val="20"/>
          <w:szCs w:val="20"/>
        </w:rPr>
        <w:t>mpromise solution (MARCOS)”, Computers &amp; Industrial Engineering, 2020, 140, 106231.</w:t>
      </w:r>
    </w:p>
    <w:p w14:paraId="160A1E37" w14:textId="77777777" w:rsidR="00986295" w:rsidRDefault="00986295" w:rsidP="00D71C46">
      <w:pPr>
        <w:bidi w:val="0"/>
        <w:spacing w:after="0" w:line="240" w:lineRule="auto"/>
        <w:jc w:val="both"/>
        <w:rPr>
          <w:rFonts w:asciiTheme="majorHAnsi" w:eastAsiaTheme="minorHAnsi" w:hAnsiTheme="majorHAnsi" w:cs="B Nazanin"/>
          <w:sz w:val="20"/>
          <w:szCs w:val="20"/>
        </w:rPr>
      </w:pPr>
      <w:r w:rsidRPr="00986295">
        <w:rPr>
          <w:rFonts w:asciiTheme="majorHAnsi" w:hAnsiTheme="majorHAnsi" w:cs="B Nazanin"/>
          <w:noProof/>
          <w:sz w:val="20"/>
          <w:szCs w:val="20"/>
        </w:rPr>
        <w:t>Vinokur I, Ponomareva S, “Innovation-oriented resource management model proposed on the basis of the methodology of economic assessment of resource capabilities of oil and gas industry contractors”, Paper presented at the SHS Web of Conferences</w:t>
      </w:r>
      <w:r w:rsidRPr="00986295">
        <w:rPr>
          <w:rFonts w:asciiTheme="majorHAnsi" w:eastAsiaTheme="minorHAnsi" w:hAnsiTheme="majorHAnsi" w:cs="B Nazanin"/>
          <w:sz w:val="20"/>
          <w:szCs w:val="20"/>
        </w:rPr>
        <w:t>, 2021.</w:t>
      </w:r>
    </w:p>
    <w:p w14:paraId="1A1F6D70" w14:textId="77777777" w:rsidR="00CF48BB" w:rsidRPr="00986295" w:rsidRDefault="00CF48BB" w:rsidP="00CF48BB">
      <w:pPr>
        <w:bidi w:val="0"/>
        <w:spacing w:after="0" w:line="240" w:lineRule="auto"/>
        <w:jc w:val="both"/>
        <w:rPr>
          <w:rFonts w:asciiTheme="majorHAnsi" w:eastAsiaTheme="minorHAnsi" w:hAnsiTheme="majorHAnsi" w:cstheme="majorBidi"/>
          <w:sz w:val="20"/>
          <w:szCs w:val="20"/>
        </w:rPr>
      </w:pPr>
    </w:p>
    <w:p w14:paraId="4BEFAC19" w14:textId="77777777" w:rsidR="00CF48BB" w:rsidRPr="00D71C46" w:rsidRDefault="00CF48BB" w:rsidP="00CF48BB">
      <w:pPr>
        <w:bidi w:val="0"/>
        <w:spacing w:after="0" w:line="240" w:lineRule="auto"/>
        <w:jc w:val="both"/>
        <w:rPr>
          <w:rFonts w:asciiTheme="majorHAnsi" w:eastAsiaTheme="minorHAnsi" w:hAnsiTheme="majorHAnsi" w:cs="B Nazanin"/>
          <w:sz w:val="18"/>
          <w:szCs w:val="18"/>
        </w:rPr>
      </w:pPr>
    </w:p>
    <w:p w14:paraId="22C3839E" w14:textId="77777777" w:rsidR="00D71C46" w:rsidRPr="00047D20" w:rsidRDefault="00D71C46" w:rsidP="00D71C46">
      <w:pPr>
        <w:bidi w:val="0"/>
        <w:spacing w:after="0" w:line="240" w:lineRule="auto"/>
        <w:jc w:val="both"/>
        <w:rPr>
          <w:rFonts w:asciiTheme="majorHAnsi" w:eastAsiaTheme="minorHAnsi" w:hAnsiTheme="majorHAnsi" w:cs="B Nazanin"/>
          <w:b/>
          <w:bCs/>
          <w:sz w:val="18"/>
          <w:szCs w:val="18"/>
        </w:rPr>
      </w:pPr>
    </w:p>
    <w:p w14:paraId="7BAF93C1" w14:textId="77777777" w:rsidR="00047D20" w:rsidRPr="00A569BD" w:rsidRDefault="00047D20" w:rsidP="00047D20">
      <w:pPr>
        <w:bidi w:val="0"/>
        <w:spacing w:after="0" w:line="240" w:lineRule="auto"/>
        <w:jc w:val="both"/>
        <w:rPr>
          <w:rFonts w:asciiTheme="majorHAnsi" w:eastAsiaTheme="minorHAnsi" w:hAnsiTheme="majorHAnsi" w:cs="B Nazanin"/>
          <w:b/>
          <w:bCs/>
          <w:sz w:val="20"/>
          <w:szCs w:val="20"/>
        </w:rPr>
      </w:pPr>
    </w:p>
    <w:p w14:paraId="2136ECF5" w14:textId="77777777" w:rsidR="00A569BD" w:rsidRPr="00355251" w:rsidRDefault="00A569BD" w:rsidP="00A569BD">
      <w:pPr>
        <w:bidi w:val="0"/>
        <w:spacing w:after="0" w:line="240" w:lineRule="auto"/>
        <w:jc w:val="both"/>
        <w:rPr>
          <w:rFonts w:asciiTheme="majorHAnsi" w:eastAsiaTheme="minorHAnsi" w:hAnsiTheme="majorHAnsi" w:cs="B Nazanin"/>
          <w:b/>
          <w:bCs/>
          <w:sz w:val="20"/>
          <w:szCs w:val="20"/>
        </w:rPr>
      </w:pPr>
    </w:p>
    <w:sectPr w:rsidR="00A569BD" w:rsidRPr="00355251" w:rsidSect="007A73AC">
      <w:headerReference w:type="default" r:id="rId8"/>
      <w:headerReference w:type="first" r:id="rId9"/>
      <w:footerReference w:type="first" r:id="rId10"/>
      <w:pgSz w:w="11906" w:h="16838" w:code="9"/>
      <w:pgMar w:top="1134" w:right="1134" w:bottom="1134" w:left="1418" w:header="706" w:footer="70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0C158" w14:textId="77777777" w:rsidR="002C2A07" w:rsidRDefault="002C2A07" w:rsidP="00EE43AA">
      <w:pPr>
        <w:spacing w:after="0" w:line="240" w:lineRule="auto"/>
      </w:pPr>
      <w:r>
        <w:separator/>
      </w:r>
    </w:p>
  </w:endnote>
  <w:endnote w:type="continuationSeparator" w:id="0">
    <w:p w14:paraId="0768D3BC" w14:textId="77777777" w:rsidR="002C2A07" w:rsidRDefault="002C2A07" w:rsidP="00EE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C312" w14:textId="77777777" w:rsidR="0018098A" w:rsidRPr="00617CEF" w:rsidRDefault="0018098A" w:rsidP="0063662F">
    <w:pPr>
      <w:pStyle w:val="Footer"/>
      <w:pBdr>
        <w:top w:val="single" w:sz="4" w:space="1" w:color="auto"/>
      </w:pBdr>
      <w:bidi w:val="0"/>
      <w:spacing w:before="240"/>
      <w:rPr>
        <w:sz w:val="10"/>
        <w:szCs w:val="10"/>
      </w:rPr>
    </w:pPr>
  </w:p>
  <w:p w14:paraId="6FD1701D" w14:textId="77777777" w:rsidR="0018098A" w:rsidRPr="000227CD" w:rsidRDefault="0018098A" w:rsidP="00617CEF">
    <w:pPr>
      <w:pStyle w:val="Footer"/>
      <w:pBdr>
        <w:top w:val="single" w:sz="4" w:space="1" w:color="auto"/>
      </w:pBdr>
      <w:bidi w:val="0"/>
      <w:rPr>
        <w:sz w:val="18"/>
        <w:szCs w:val="18"/>
      </w:rPr>
    </w:pPr>
    <w:r w:rsidRPr="000227CD">
      <w:rPr>
        <w:sz w:val="18"/>
        <w:szCs w:val="18"/>
      </w:rPr>
      <w:t>* Corresponding Author</w:t>
    </w:r>
  </w:p>
  <w:p w14:paraId="50C6FC00" w14:textId="5C7FEDEE" w:rsidR="0018098A" w:rsidRPr="000227CD" w:rsidRDefault="0018098A" w:rsidP="001E10A0">
    <w:pPr>
      <w:pStyle w:val="Footer"/>
      <w:bidi w:val="0"/>
      <w:rPr>
        <w:sz w:val="18"/>
        <w:szCs w:val="18"/>
      </w:rPr>
    </w:pPr>
    <w:r w:rsidRPr="000227CD">
      <w:rPr>
        <w:i/>
        <w:iCs/>
        <w:sz w:val="18"/>
        <w:szCs w:val="18"/>
      </w:rPr>
      <w:t>E-mail address</w:t>
    </w:r>
    <w:r>
      <w:rPr>
        <w:i/>
        <w:iCs/>
        <w:sz w:val="18"/>
        <w:szCs w:val="18"/>
      </w:rPr>
      <w:t>es</w:t>
    </w:r>
    <w:r w:rsidRPr="000227CD">
      <w:rPr>
        <w:i/>
        <w:iCs/>
        <w:sz w:val="18"/>
        <w:szCs w:val="18"/>
      </w:rPr>
      <w:t xml:space="preserve">: </w:t>
    </w:r>
    <w:r w:rsidRPr="00807D4F">
      <w:rPr>
        <w:sz w:val="18"/>
        <w:szCs w:val="18"/>
      </w:rPr>
      <w:t xml:space="preserve">sofia.hajpoor@pgs.usb.ac.ir </w:t>
    </w:r>
    <w:r w:rsidRPr="000227CD">
      <w:rPr>
        <w:sz w:val="18"/>
        <w:szCs w:val="18"/>
      </w:rPr>
      <w:t>(</w:t>
    </w:r>
    <w:r w:rsidRPr="001F7161">
      <w:rPr>
        <w:sz w:val="18"/>
        <w:szCs w:val="18"/>
      </w:rPr>
      <w:t>Sofia</w:t>
    </w:r>
    <w:r w:rsidRPr="000227CD">
      <w:rPr>
        <w:sz w:val="18"/>
        <w:szCs w:val="18"/>
      </w:rPr>
      <w:t xml:space="preserve"> </w:t>
    </w:r>
    <w:proofErr w:type="spellStart"/>
    <w:r w:rsidRPr="001F7161">
      <w:rPr>
        <w:sz w:val="18"/>
        <w:szCs w:val="18"/>
      </w:rPr>
      <w:t>hajpoor</w:t>
    </w:r>
    <w:proofErr w:type="spellEnd"/>
    <w:r w:rsidRPr="000227CD">
      <w:rPr>
        <w:sz w:val="18"/>
        <w:szCs w:val="18"/>
      </w:rPr>
      <w:t xml:space="preserve">), </w:t>
    </w:r>
    <w:r w:rsidRPr="001F7161">
      <w:rPr>
        <w:sz w:val="18"/>
        <w:szCs w:val="18"/>
      </w:rPr>
      <w:t>shahrakiar@hamoon.usb.ac.ir</w:t>
    </w:r>
    <w:r w:rsidRPr="000227CD">
      <w:rPr>
        <w:sz w:val="18"/>
        <w:szCs w:val="18"/>
      </w:rPr>
      <w:t xml:space="preserve"> (</w:t>
    </w:r>
    <w:proofErr w:type="spellStart"/>
    <w:r w:rsidRPr="001F7161">
      <w:rPr>
        <w:sz w:val="18"/>
        <w:szCs w:val="18"/>
      </w:rPr>
      <w:t>Alireza</w:t>
    </w:r>
    <w:proofErr w:type="spellEnd"/>
    <w:r w:rsidRPr="000227CD">
      <w:rPr>
        <w:sz w:val="18"/>
        <w:szCs w:val="18"/>
      </w:rPr>
      <w:t xml:space="preserve"> </w:t>
    </w:r>
    <w:proofErr w:type="spellStart"/>
    <w:r w:rsidRPr="001F7161">
      <w:rPr>
        <w:sz w:val="18"/>
        <w:szCs w:val="18"/>
      </w:rPr>
      <w:t>Shahraki</w:t>
    </w:r>
    <w:proofErr w:type="spellEnd"/>
    <w:r w:rsidRPr="000227CD">
      <w:rPr>
        <w:sz w:val="18"/>
        <w:szCs w:val="18"/>
      </w:rPr>
      <w:t>)</w:t>
    </w:r>
    <w:r>
      <w:rPr>
        <w:sz w:val="18"/>
        <w:szCs w:val="18"/>
      </w:rPr>
      <w:t>.</w:t>
    </w:r>
  </w:p>
  <w:p w14:paraId="7CBE6264" w14:textId="2006E2C1" w:rsidR="0018098A" w:rsidRPr="000227CD" w:rsidRDefault="0018098A" w:rsidP="001E10A0">
    <w:pPr>
      <w:pStyle w:val="Footer"/>
      <w:bidi w:val="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6959" w14:textId="77777777" w:rsidR="002C2A07" w:rsidRDefault="002C2A07" w:rsidP="00EE43AA">
      <w:pPr>
        <w:spacing w:after="0" w:line="240" w:lineRule="auto"/>
      </w:pPr>
      <w:r>
        <w:separator/>
      </w:r>
    </w:p>
  </w:footnote>
  <w:footnote w:type="continuationSeparator" w:id="0">
    <w:p w14:paraId="7BDD8BE4" w14:textId="77777777" w:rsidR="002C2A07" w:rsidRDefault="002C2A07" w:rsidP="00EE4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23C4" w14:textId="77777777" w:rsidR="0018098A" w:rsidRPr="0091392E" w:rsidRDefault="0018098A" w:rsidP="00F71FBB">
    <w:pPr>
      <w:pStyle w:val="Header"/>
      <w:pBdr>
        <w:bottom w:val="single" w:sz="4" w:space="1" w:color="auto"/>
      </w:pBdr>
      <w:bidi w:val="0"/>
      <w:rPr>
        <w:sz w:val="10"/>
        <w:szCs w:val="10"/>
        <w:lang w:val="fr-FR"/>
      </w:rPr>
    </w:pPr>
  </w:p>
  <w:p w14:paraId="5706F357" w14:textId="77777777" w:rsidR="0018098A" w:rsidRPr="0091392E" w:rsidRDefault="0018098A" w:rsidP="00F71FBB">
    <w:pPr>
      <w:pStyle w:val="Header"/>
      <w:bidi w:val="0"/>
      <w:rPr>
        <w:sz w:val="40"/>
        <w:szCs w:val="4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57B4" w14:textId="1DF702F2" w:rsidR="0018098A" w:rsidRDefault="0018098A" w:rsidP="0098791E">
    <w:pPr>
      <w:pStyle w:val="Header"/>
      <w:pBdr>
        <w:bottom w:val="single" w:sz="4" w:space="1" w:color="auto"/>
      </w:pBdr>
      <w:bidi w:val="0"/>
      <w:rPr>
        <w:rFonts w:cs="Calibri"/>
        <w:sz w:val="20"/>
        <w:szCs w:val="20"/>
      </w:rPr>
    </w:pPr>
    <w:r>
      <w:rPr>
        <w:rFonts w:cs="Calibri"/>
        <w:noProof/>
        <w:sz w:val="20"/>
        <w:szCs w:val="20"/>
        <w:lang w:bidi="ar-SA"/>
      </w:rPr>
      <mc:AlternateContent>
        <mc:Choice Requires="wps">
          <w:drawing>
            <wp:anchor distT="0" distB="0" distL="114300" distR="114300" simplePos="0" relativeHeight="251660288" behindDoc="0" locked="0" layoutInCell="1" allowOverlap="1" wp14:anchorId="71F3C778" wp14:editId="4678A8F8">
              <wp:simplePos x="0" y="0"/>
              <wp:positionH relativeFrom="column">
                <wp:posOffset>960120</wp:posOffset>
              </wp:positionH>
              <wp:positionV relativeFrom="paragraph">
                <wp:posOffset>322580</wp:posOffset>
              </wp:positionV>
              <wp:extent cx="4991100" cy="44005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005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2F13879" w14:textId="77777777" w:rsidR="0018098A" w:rsidRPr="003B46FC" w:rsidRDefault="0018098A" w:rsidP="0098791E">
                          <w:pPr>
                            <w:pStyle w:val="Header"/>
                            <w:bidi w:val="0"/>
                            <w:rPr>
                              <w:rFonts w:cs="Calibri"/>
                              <w:i/>
                              <w:iCs/>
                              <w:sz w:val="20"/>
                              <w:szCs w:val="20"/>
                            </w:rPr>
                          </w:pPr>
                          <w:r w:rsidRPr="003B46FC">
                            <w:rPr>
                              <w:i/>
                              <w:iCs/>
                              <w:sz w:val="20"/>
                              <w:szCs w:val="20"/>
                            </w:rPr>
                            <w:t>Journal of Civil and Environmental Engineering</w:t>
                          </w:r>
                        </w:p>
                        <w:p w14:paraId="1B103E25" w14:textId="2F696EA9" w:rsidR="0018098A" w:rsidRPr="005C4914" w:rsidRDefault="0018098A" w:rsidP="0098791E">
                          <w:pPr>
                            <w:pStyle w:val="Header"/>
                            <w:bidi w:val="0"/>
                            <w:rPr>
                              <w:rFonts w:cs="Calibri"/>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F3C778" id="_x0000_t202" coordsize="21600,21600" o:spt="202" path="m,l,21600r21600,l21600,xe">
              <v:stroke joinstyle="miter"/>
              <v:path gradientshapeok="t" o:connecttype="rect"/>
            </v:shapetype>
            <v:shape id="Text Box 1" o:spid="_x0000_s1026" type="#_x0000_t202" style="position:absolute;margin-left:75.6pt;margin-top:25.4pt;width:393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" stroked="f" strokecolor="white [3212]">
              <v:textbox inset="0,0,0,0">
                <w:txbxContent>
                  <w:p w14:paraId="22F13879" w14:textId="77777777" w:rsidR="00FA101C" w:rsidRPr="003B46FC" w:rsidRDefault="00FA101C" w:rsidP="0098791E">
                    <w:pPr>
                      <w:pStyle w:val="Header"/>
                      <w:bidi w:val="0"/>
                      <w:rPr>
                        <w:rFonts w:cs="Calibri"/>
                        <w:i/>
                        <w:iCs/>
                        <w:sz w:val="20"/>
                        <w:szCs w:val="20"/>
                      </w:rPr>
                    </w:pPr>
                    <w:r w:rsidRPr="003B46FC">
                      <w:rPr>
                        <w:i/>
                        <w:iCs/>
                        <w:sz w:val="20"/>
                        <w:szCs w:val="20"/>
                      </w:rPr>
                      <w:t>Journal of Civil and Environmental Engineering</w:t>
                    </w:r>
                  </w:p>
                  <w:p w14:paraId="1B103E25" w14:textId="2F696EA9" w:rsidR="00FA101C" w:rsidRPr="005C4914" w:rsidRDefault="00FA101C" w:rsidP="0098791E">
                    <w:pPr>
                      <w:pStyle w:val="Header"/>
                      <w:bidi w:val="0"/>
                      <w:rPr>
                        <w:rFonts w:cs="Calibri"/>
                        <w:sz w:val="20"/>
                        <w:szCs w:val="20"/>
                      </w:rPr>
                    </w:pPr>
                  </w:p>
                </w:txbxContent>
              </v:textbox>
            </v:shape>
          </w:pict>
        </mc:Fallback>
      </mc:AlternateContent>
    </w:r>
    <w:r>
      <w:rPr>
        <w:rFonts w:cs="Calibri"/>
        <w:sz w:val="20"/>
        <w:szCs w:val="20"/>
      </w:rPr>
      <w:t xml:space="preserve"> </w:t>
    </w:r>
    <w:r>
      <w:rPr>
        <w:rFonts w:cs="Calibri"/>
        <w:sz w:val="10"/>
        <w:szCs w:val="10"/>
      </w:rPr>
      <w:t xml:space="preserve"> </w:t>
    </w:r>
    <w:r w:rsidRPr="001928B8">
      <w:rPr>
        <w:rFonts w:cs="Calibri"/>
        <w:noProof/>
        <w:sz w:val="20"/>
        <w:szCs w:val="20"/>
        <w:lang w:bidi="ar-SA"/>
      </w:rPr>
      <w:drawing>
        <wp:inline distT="0" distB="0" distL="0" distR="0" wp14:anchorId="30384141" wp14:editId="792C1B6C">
          <wp:extent cx="650652" cy="599537"/>
          <wp:effectExtent l="19050" t="0" r="0" b="0"/>
          <wp:docPr id="6" name="Picture 3" descr="C:\Users\Carlito\Desktop\arm-Tab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ito\Desktop\arm-Tabriz.jpg"/>
                  <pic:cNvPicPr>
                    <a:picLocks noChangeAspect="1" noChangeArrowheads="1"/>
                  </pic:cNvPicPr>
                </pic:nvPicPr>
                <pic:blipFill>
                  <a:blip r:embed="rId1" cstate="print">
                    <a:lum contrast="20000"/>
                  </a:blip>
                  <a:srcRect l="3583" t="12863" r="56934" b="20863"/>
                  <a:stretch>
                    <a:fillRect/>
                  </a:stretch>
                </pic:blipFill>
                <pic:spPr bwMode="auto">
                  <a:xfrm>
                    <a:off x="0" y="0"/>
                    <a:ext cx="650652" cy="599537"/>
                  </a:xfrm>
                  <a:prstGeom prst="rect">
                    <a:avLst/>
                  </a:prstGeom>
                  <a:noFill/>
                  <a:ln w="9525">
                    <a:noFill/>
                    <a:miter lim="800000"/>
                    <a:headEnd/>
                    <a:tailEnd/>
                  </a:ln>
                </pic:spPr>
              </pic:pic>
            </a:graphicData>
          </a:graphic>
        </wp:inline>
      </w:drawing>
    </w:r>
  </w:p>
  <w:p w14:paraId="63074CBC" w14:textId="2DF50804" w:rsidR="0018098A" w:rsidRPr="005C4914" w:rsidRDefault="0018098A" w:rsidP="001928B8">
    <w:pPr>
      <w:pStyle w:val="Header"/>
      <w:pBdr>
        <w:bottom w:val="single" w:sz="4" w:space="1" w:color="auto"/>
      </w:pBdr>
      <w:bidi w:val="0"/>
      <w:rPr>
        <w:rFonts w:cs="Calibri"/>
        <w:sz w:val="20"/>
        <w:szCs w:val="20"/>
      </w:rPr>
    </w:pPr>
    <w:r>
      <w:rPr>
        <w:rFonts w:cs="Calibri"/>
        <w:noProof/>
        <w:sz w:val="20"/>
        <w:szCs w:val="20"/>
        <w:lang w:bidi="ar-SA"/>
      </w:rPr>
      <mc:AlternateContent>
        <mc:Choice Requires="wps">
          <w:drawing>
            <wp:anchor distT="0" distB="0" distL="114300" distR="114300" simplePos="0" relativeHeight="251662336" behindDoc="0" locked="0" layoutInCell="1" allowOverlap="1" wp14:anchorId="2C250302" wp14:editId="6D0683A3">
              <wp:simplePos x="0" y="0"/>
              <wp:positionH relativeFrom="column">
                <wp:posOffset>-67945</wp:posOffset>
              </wp:positionH>
              <wp:positionV relativeFrom="paragraph">
                <wp:posOffset>6350</wp:posOffset>
              </wp:positionV>
              <wp:extent cx="916940" cy="12446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A69A5" w14:textId="77777777" w:rsidR="0018098A" w:rsidRPr="001928B8" w:rsidRDefault="0018098A" w:rsidP="001928B8">
                          <w:pPr>
                            <w:bidi w:val="0"/>
                            <w:spacing w:after="0" w:line="240" w:lineRule="auto"/>
                            <w:jc w:val="center"/>
                            <w:rPr>
                              <w:rFonts w:ascii="Tahoma" w:hAnsi="Tahoma" w:cs="Tahoma"/>
                              <w:b/>
                              <w:bCs/>
                              <w:sz w:val="12"/>
                              <w:szCs w:val="12"/>
                            </w:rPr>
                          </w:pPr>
                          <w:r w:rsidRPr="001928B8">
                            <w:rPr>
                              <w:rFonts w:ascii="Tahoma" w:hAnsi="Tahoma" w:cs="Tahoma"/>
                              <w:b/>
                              <w:bCs/>
                              <w:sz w:val="12"/>
                              <w:szCs w:val="12"/>
                            </w:rPr>
                            <w:t>University of Tabriz</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50302" id="Text Box 6" o:spid="_x0000_s1027" type="#_x0000_t202" style="position:absolute;margin-left:-5.35pt;margin-top:.5pt;width:72.2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" stroked="f">
              <v:textbox inset="0,0,0,0">
                <w:txbxContent>
                  <w:p w14:paraId="273A69A5" w14:textId="77777777" w:rsidR="00FA101C" w:rsidRPr="001928B8" w:rsidRDefault="00FA101C" w:rsidP="001928B8">
                    <w:pPr>
                      <w:bidi w:val="0"/>
                      <w:spacing w:after="0" w:line="240" w:lineRule="auto"/>
                      <w:jc w:val="center"/>
                      <w:rPr>
                        <w:rFonts w:ascii="Tahoma" w:hAnsi="Tahoma" w:cs="Tahoma"/>
                        <w:b/>
                        <w:bCs/>
                        <w:sz w:val="12"/>
                        <w:szCs w:val="12"/>
                      </w:rPr>
                    </w:pPr>
                    <w:r w:rsidRPr="001928B8">
                      <w:rPr>
                        <w:rFonts w:ascii="Tahoma" w:hAnsi="Tahoma" w:cs="Tahoma"/>
                        <w:b/>
                        <w:bCs/>
                        <w:sz w:val="12"/>
                        <w:szCs w:val="12"/>
                      </w:rPr>
                      <w:t>University of Tabriz</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B1722"/>
    <w:multiLevelType w:val="hybridMultilevel"/>
    <w:tmpl w:val="31445A2A"/>
    <w:lvl w:ilvl="0" w:tplc="CC4052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52B3FDB"/>
    <w:multiLevelType w:val="hybridMultilevel"/>
    <w:tmpl w:val="F1E47F08"/>
    <w:lvl w:ilvl="0" w:tplc="CC4052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5A"/>
    <w:rsid w:val="00010F4E"/>
    <w:rsid w:val="000177C8"/>
    <w:rsid w:val="000223E3"/>
    <w:rsid w:val="000227CD"/>
    <w:rsid w:val="00024BE4"/>
    <w:rsid w:val="000262A3"/>
    <w:rsid w:val="000262D9"/>
    <w:rsid w:val="000406DC"/>
    <w:rsid w:val="000442D5"/>
    <w:rsid w:val="00045516"/>
    <w:rsid w:val="00047D20"/>
    <w:rsid w:val="0005184B"/>
    <w:rsid w:val="00052CC6"/>
    <w:rsid w:val="00055120"/>
    <w:rsid w:val="00055D66"/>
    <w:rsid w:val="000703DE"/>
    <w:rsid w:val="00077753"/>
    <w:rsid w:val="00080EC2"/>
    <w:rsid w:val="000838A4"/>
    <w:rsid w:val="00083CEE"/>
    <w:rsid w:val="00087213"/>
    <w:rsid w:val="000938EB"/>
    <w:rsid w:val="000968DE"/>
    <w:rsid w:val="000A6C59"/>
    <w:rsid w:val="000C0823"/>
    <w:rsid w:val="000D2CB4"/>
    <w:rsid w:val="000E1957"/>
    <w:rsid w:val="000E76E7"/>
    <w:rsid w:val="000F7DF8"/>
    <w:rsid w:val="001000EA"/>
    <w:rsid w:val="001056EB"/>
    <w:rsid w:val="00107498"/>
    <w:rsid w:val="00114D2D"/>
    <w:rsid w:val="0012057C"/>
    <w:rsid w:val="00131161"/>
    <w:rsid w:val="001322ED"/>
    <w:rsid w:val="00135015"/>
    <w:rsid w:val="00144D30"/>
    <w:rsid w:val="001461F3"/>
    <w:rsid w:val="001510DF"/>
    <w:rsid w:val="00155FD1"/>
    <w:rsid w:val="00172B11"/>
    <w:rsid w:val="001756A6"/>
    <w:rsid w:val="0018098A"/>
    <w:rsid w:val="001904E9"/>
    <w:rsid w:val="001928B8"/>
    <w:rsid w:val="001947B3"/>
    <w:rsid w:val="001A482D"/>
    <w:rsid w:val="001B2887"/>
    <w:rsid w:val="001B34E6"/>
    <w:rsid w:val="001C152D"/>
    <w:rsid w:val="001C285A"/>
    <w:rsid w:val="001D28A4"/>
    <w:rsid w:val="001D2A33"/>
    <w:rsid w:val="001D506C"/>
    <w:rsid w:val="001E10A0"/>
    <w:rsid w:val="001E1697"/>
    <w:rsid w:val="001F1FB4"/>
    <w:rsid w:val="001F3769"/>
    <w:rsid w:val="001F7161"/>
    <w:rsid w:val="00204144"/>
    <w:rsid w:val="002141A6"/>
    <w:rsid w:val="002220D8"/>
    <w:rsid w:val="00225250"/>
    <w:rsid w:val="00250DE0"/>
    <w:rsid w:val="002521DC"/>
    <w:rsid w:val="002649BC"/>
    <w:rsid w:val="00266A03"/>
    <w:rsid w:val="0026729F"/>
    <w:rsid w:val="002729BF"/>
    <w:rsid w:val="00275AD0"/>
    <w:rsid w:val="00283DD7"/>
    <w:rsid w:val="002841D9"/>
    <w:rsid w:val="00285440"/>
    <w:rsid w:val="0028594C"/>
    <w:rsid w:val="002976C7"/>
    <w:rsid w:val="002A29A1"/>
    <w:rsid w:val="002B39D9"/>
    <w:rsid w:val="002B7D7A"/>
    <w:rsid w:val="002C2A07"/>
    <w:rsid w:val="002D5696"/>
    <w:rsid w:val="002E1985"/>
    <w:rsid w:val="002E19CB"/>
    <w:rsid w:val="002E579E"/>
    <w:rsid w:val="002F2628"/>
    <w:rsid w:val="002F60AE"/>
    <w:rsid w:val="003001DF"/>
    <w:rsid w:val="00304616"/>
    <w:rsid w:val="00304F9F"/>
    <w:rsid w:val="0031703C"/>
    <w:rsid w:val="003253A2"/>
    <w:rsid w:val="0033742C"/>
    <w:rsid w:val="00340FA5"/>
    <w:rsid w:val="003433C1"/>
    <w:rsid w:val="003471BF"/>
    <w:rsid w:val="00353A87"/>
    <w:rsid w:val="00355251"/>
    <w:rsid w:val="00362A66"/>
    <w:rsid w:val="00374AC1"/>
    <w:rsid w:val="00390B40"/>
    <w:rsid w:val="003965D5"/>
    <w:rsid w:val="003B1A88"/>
    <w:rsid w:val="003B46FC"/>
    <w:rsid w:val="003B498D"/>
    <w:rsid w:val="003C4EBD"/>
    <w:rsid w:val="003D2790"/>
    <w:rsid w:val="003E067C"/>
    <w:rsid w:val="003E7BE8"/>
    <w:rsid w:val="003F081B"/>
    <w:rsid w:val="003F0A5F"/>
    <w:rsid w:val="003F5B9A"/>
    <w:rsid w:val="004026EB"/>
    <w:rsid w:val="004100C1"/>
    <w:rsid w:val="004115A2"/>
    <w:rsid w:val="004115FC"/>
    <w:rsid w:val="004171D0"/>
    <w:rsid w:val="00420780"/>
    <w:rsid w:val="00430718"/>
    <w:rsid w:val="00433F07"/>
    <w:rsid w:val="0044151B"/>
    <w:rsid w:val="00443C21"/>
    <w:rsid w:val="00450590"/>
    <w:rsid w:val="00453FFE"/>
    <w:rsid w:val="0045588A"/>
    <w:rsid w:val="004644C2"/>
    <w:rsid w:val="0047017F"/>
    <w:rsid w:val="00477ADD"/>
    <w:rsid w:val="00485475"/>
    <w:rsid w:val="00497752"/>
    <w:rsid w:val="00497EBE"/>
    <w:rsid w:val="004C3197"/>
    <w:rsid w:val="004C6B17"/>
    <w:rsid w:val="004C6BF0"/>
    <w:rsid w:val="004D04A9"/>
    <w:rsid w:val="004E3757"/>
    <w:rsid w:val="004E3C1F"/>
    <w:rsid w:val="004E78D7"/>
    <w:rsid w:val="004E7CD6"/>
    <w:rsid w:val="004F0D3D"/>
    <w:rsid w:val="00516932"/>
    <w:rsid w:val="00525BF9"/>
    <w:rsid w:val="0054064C"/>
    <w:rsid w:val="00540BEA"/>
    <w:rsid w:val="0055382C"/>
    <w:rsid w:val="00565175"/>
    <w:rsid w:val="00586330"/>
    <w:rsid w:val="0059379F"/>
    <w:rsid w:val="00593839"/>
    <w:rsid w:val="00594E36"/>
    <w:rsid w:val="005A273D"/>
    <w:rsid w:val="005A54CA"/>
    <w:rsid w:val="005A5A1B"/>
    <w:rsid w:val="005B23C1"/>
    <w:rsid w:val="005B6038"/>
    <w:rsid w:val="005B7C85"/>
    <w:rsid w:val="005C1A5D"/>
    <w:rsid w:val="005C4914"/>
    <w:rsid w:val="005C7216"/>
    <w:rsid w:val="005C78B1"/>
    <w:rsid w:val="005E56C1"/>
    <w:rsid w:val="005E6463"/>
    <w:rsid w:val="00614C28"/>
    <w:rsid w:val="006152D4"/>
    <w:rsid w:val="00616D9F"/>
    <w:rsid w:val="00617CEF"/>
    <w:rsid w:val="0062745A"/>
    <w:rsid w:val="00630BCA"/>
    <w:rsid w:val="006311B6"/>
    <w:rsid w:val="0063662F"/>
    <w:rsid w:val="0064265F"/>
    <w:rsid w:val="00642764"/>
    <w:rsid w:val="00651ADD"/>
    <w:rsid w:val="006565E6"/>
    <w:rsid w:val="00661629"/>
    <w:rsid w:val="0067372F"/>
    <w:rsid w:val="00675DEB"/>
    <w:rsid w:val="00686428"/>
    <w:rsid w:val="006944CE"/>
    <w:rsid w:val="006A2660"/>
    <w:rsid w:val="006B25BE"/>
    <w:rsid w:val="006C548B"/>
    <w:rsid w:val="006D00A0"/>
    <w:rsid w:val="006D1625"/>
    <w:rsid w:val="006F072B"/>
    <w:rsid w:val="006F3174"/>
    <w:rsid w:val="007242CB"/>
    <w:rsid w:val="0072725A"/>
    <w:rsid w:val="00727439"/>
    <w:rsid w:val="00750198"/>
    <w:rsid w:val="00753463"/>
    <w:rsid w:val="007544E4"/>
    <w:rsid w:val="00757460"/>
    <w:rsid w:val="0076339B"/>
    <w:rsid w:val="007642FC"/>
    <w:rsid w:val="00766063"/>
    <w:rsid w:val="00771F1B"/>
    <w:rsid w:val="00776320"/>
    <w:rsid w:val="00796E0E"/>
    <w:rsid w:val="007976D8"/>
    <w:rsid w:val="007A6432"/>
    <w:rsid w:val="007A6BB6"/>
    <w:rsid w:val="007A73AC"/>
    <w:rsid w:val="007B00B4"/>
    <w:rsid w:val="007C4458"/>
    <w:rsid w:val="007C5430"/>
    <w:rsid w:val="007C5F19"/>
    <w:rsid w:val="007C64A0"/>
    <w:rsid w:val="007D0EF8"/>
    <w:rsid w:val="007D12E2"/>
    <w:rsid w:val="007D51D9"/>
    <w:rsid w:val="007D5C05"/>
    <w:rsid w:val="007E0A59"/>
    <w:rsid w:val="007E4899"/>
    <w:rsid w:val="007E5139"/>
    <w:rsid w:val="007E6728"/>
    <w:rsid w:val="0080640E"/>
    <w:rsid w:val="00807D4F"/>
    <w:rsid w:val="00812FA8"/>
    <w:rsid w:val="00814E5F"/>
    <w:rsid w:val="00815FE7"/>
    <w:rsid w:val="00821B41"/>
    <w:rsid w:val="00827558"/>
    <w:rsid w:val="00842E64"/>
    <w:rsid w:val="0086331E"/>
    <w:rsid w:val="00864847"/>
    <w:rsid w:val="008675B2"/>
    <w:rsid w:val="00871416"/>
    <w:rsid w:val="008930F6"/>
    <w:rsid w:val="008A72B1"/>
    <w:rsid w:val="008B203D"/>
    <w:rsid w:val="008B6B02"/>
    <w:rsid w:val="008C3319"/>
    <w:rsid w:val="008C6A80"/>
    <w:rsid w:val="008C7349"/>
    <w:rsid w:val="008C7599"/>
    <w:rsid w:val="008C75F9"/>
    <w:rsid w:val="008D483C"/>
    <w:rsid w:val="008D55D4"/>
    <w:rsid w:val="008D5873"/>
    <w:rsid w:val="008D5E04"/>
    <w:rsid w:val="008F3F6D"/>
    <w:rsid w:val="0090360E"/>
    <w:rsid w:val="009129A9"/>
    <w:rsid w:val="0091392E"/>
    <w:rsid w:val="009228F3"/>
    <w:rsid w:val="00934F66"/>
    <w:rsid w:val="009528F5"/>
    <w:rsid w:val="00953C58"/>
    <w:rsid w:val="009579CE"/>
    <w:rsid w:val="009613F9"/>
    <w:rsid w:val="00961E07"/>
    <w:rsid w:val="0096448F"/>
    <w:rsid w:val="00970583"/>
    <w:rsid w:val="00971908"/>
    <w:rsid w:val="009753E5"/>
    <w:rsid w:val="0098371F"/>
    <w:rsid w:val="00986295"/>
    <w:rsid w:val="0098791E"/>
    <w:rsid w:val="00987F4B"/>
    <w:rsid w:val="00990425"/>
    <w:rsid w:val="009A0E2C"/>
    <w:rsid w:val="009A3DE4"/>
    <w:rsid w:val="009C278E"/>
    <w:rsid w:val="009F3097"/>
    <w:rsid w:val="009F542A"/>
    <w:rsid w:val="00A16736"/>
    <w:rsid w:val="00A4653C"/>
    <w:rsid w:val="00A468FE"/>
    <w:rsid w:val="00A5238D"/>
    <w:rsid w:val="00A5583B"/>
    <w:rsid w:val="00A569BD"/>
    <w:rsid w:val="00A63E1D"/>
    <w:rsid w:val="00A73EF4"/>
    <w:rsid w:val="00A76471"/>
    <w:rsid w:val="00A822EE"/>
    <w:rsid w:val="00A87F28"/>
    <w:rsid w:val="00A90351"/>
    <w:rsid w:val="00A91B4C"/>
    <w:rsid w:val="00A94441"/>
    <w:rsid w:val="00AB434C"/>
    <w:rsid w:val="00AB523E"/>
    <w:rsid w:val="00AB70F7"/>
    <w:rsid w:val="00AC30F8"/>
    <w:rsid w:val="00AC3B97"/>
    <w:rsid w:val="00AC5235"/>
    <w:rsid w:val="00AC6227"/>
    <w:rsid w:val="00AD4F4F"/>
    <w:rsid w:val="00AD5A96"/>
    <w:rsid w:val="00AE1699"/>
    <w:rsid w:val="00AF1F8A"/>
    <w:rsid w:val="00AF21DB"/>
    <w:rsid w:val="00AF7E8D"/>
    <w:rsid w:val="00B039F4"/>
    <w:rsid w:val="00B1331D"/>
    <w:rsid w:val="00B15D01"/>
    <w:rsid w:val="00B16250"/>
    <w:rsid w:val="00B31D95"/>
    <w:rsid w:val="00B371A9"/>
    <w:rsid w:val="00B37AD5"/>
    <w:rsid w:val="00B412C8"/>
    <w:rsid w:val="00B45EAA"/>
    <w:rsid w:val="00B51892"/>
    <w:rsid w:val="00B627C2"/>
    <w:rsid w:val="00B71670"/>
    <w:rsid w:val="00B80BDB"/>
    <w:rsid w:val="00B91234"/>
    <w:rsid w:val="00BA62C9"/>
    <w:rsid w:val="00BB0E6F"/>
    <w:rsid w:val="00BC0F07"/>
    <w:rsid w:val="00BD301F"/>
    <w:rsid w:val="00BD43D5"/>
    <w:rsid w:val="00BD6425"/>
    <w:rsid w:val="00BD710D"/>
    <w:rsid w:val="00BE555A"/>
    <w:rsid w:val="00C06005"/>
    <w:rsid w:val="00C11550"/>
    <w:rsid w:val="00C1156D"/>
    <w:rsid w:val="00C24D17"/>
    <w:rsid w:val="00C257C2"/>
    <w:rsid w:val="00C371B8"/>
    <w:rsid w:val="00C40D3B"/>
    <w:rsid w:val="00C6133C"/>
    <w:rsid w:val="00C63172"/>
    <w:rsid w:val="00C67066"/>
    <w:rsid w:val="00C710C8"/>
    <w:rsid w:val="00C75CD1"/>
    <w:rsid w:val="00C8141F"/>
    <w:rsid w:val="00C8200E"/>
    <w:rsid w:val="00C90C28"/>
    <w:rsid w:val="00CB0EBE"/>
    <w:rsid w:val="00CC4CAE"/>
    <w:rsid w:val="00CD15FF"/>
    <w:rsid w:val="00CD7735"/>
    <w:rsid w:val="00CE6E25"/>
    <w:rsid w:val="00CF18C6"/>
    <w:rsid w:val="00CF2A21"/>
    <w:rsid w:val="00CF48BB"/>
    <w:rsid w:val="00D14ECC"/>
    <w:rsid w:val="00D21F5F"/>
    <w:rsid w:val="00D27170"/>
    <w:rsid w:val="00D3070E"/>
    <w:rsid w:val="00D43710"/>
    <w:rsid w:val="00D44B15"/>
    <w:rsid w:val="00D6209D"/>
    <w:rsid w:val="00D7035E"/>
    <w:rsid w:val="00D70A2A"/>
    <w:rsid w:val="00D7196F"/>
    <w:rsid w:val="00D71C46"/>
    <w:rsid w:val="00D8050E"/>
    <w:rsid w:val="00D824AC"/>
    <w:rsid w:val="00D9494A"/>
    <w:rsid w:val="00DA131A"/>
    <w:rsid w:val="00DA2C58"/>
    <w:rsid w:val="00DC0719"/>
    <w:rsid w:val="00DC21D7"/>
    <w:rsid w:val="00DC7F51"/>
    <w:rsid w:val="00DD5B37"/>
    <w:rsid w:val="00DE1BBD"/>
    <w:rsid w:val="00DE2A65"/>
    <w:rsid w:val="00DF254B"/>
    <w:rsid w:val="00DF7AE0"/>
    <w:rsid w:val="00E1592C"/>
    <w:rsid w:val="00E15F8D"/>
    <w:rsid w:val="00E50899"/>
    <w:rsid w:val="00E5419E"/>
    <w:rsid w:val="00E74D12"/>
    <w:rsid w:val="00E839B8"/>
    <w:rsid w:val="00E83E54"/>
    <w:rsid w:val="00E84009"/>
    <w:rsid w:val="00E87267"/>
    <w:rsid w:val="00E90994"/>
    <w:rsid w:val="00E935E1"/>
    <w:rsid w:val="00EA2604"/>
    <w:rsid w:val="00EA647A"/>
    <w:rsid w:val="00EB1D99"/>
    <w:rsid w:val="00EB7078"/>
    <w:rsid w:val="00EB71E3"/>
    <w:rsid w:val="00EC17AA"/>
    <w:rsid w:val="00ED1B6C"/>
    <w:rsid w:val="00EE103C"/>
    <w:rsid w:val="00EE43AA"/>
    <w:rsid w:val="00EE4941"/>
    <w:rsid w:val="00F1519D"/>
    <w:rsid w:val="00F16733"/>
    <w:rsid w:val="00F17D00"/>
    <w:rsid w:val="00F34130"/>
    <w:rsid w:val="00F41222"/>
    <w:rsid w:val="00F64F58"/>
    <w:rsid w:val="00F71FBB"/>
    <w:rsid w:val="00F72255"/>
    <w:rsid w:val="00F7545B"/>
    <w:rsid w:val="00F76B83"/>
    <w:rsid w:val="00FA101C"/>
    <w:rsid w:val="00FC3159"/>
    <w:rsid w:val="00FD7488"/>
    <w:rsid w:val="00FE5D26"/>
    <w:rsid w:val="00FE5D9A"/>
    <w:rsid w:val="00FF0055"/>
    <w:rsid w:val="00FF2C50"/>
    <w:rsid w:val="00FF7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100A88"/>
  <w15:docId w15:val="{358CB9FA-D6F5-4EBC-9E0B-04F3E58E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35"/>
    <w:pPr>
      <w:bidi/>
      <w:spacing w:after="200" w:line="276" w:lineRule="auto"/>
    </w:pPr>
    <w:rPr>
      <w:rFonts w:eastAsia="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D5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D5E04"/>
    <w:rPr>
      <w:rFonts w:ascii="Tahoma" w:hAnsi="Tahoma" w:cs="Tahoma"/>
      <w:sz w:val="16"/>
      <w:szCs w:val="16"/>
    </w:rPr>
  </w:style>
  <w:style w:type="table" w:styleId="TableGrid">
    <w:name w:val="Table Grid"/>
    <w:basedOn w:val="TableNormal"/>
    <w:rsid w:val="007C5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semiHidden/>
    <w:rsid w:val="00340FA5"/>
    <w:rPr>
      <w:rFonts w:cs="Times New Roman"/>
      <w:color w:val="808080"/>
    </w:rPr>
  </w:style>
  <w:style w:type="paragraph" w:styleId="Header">
    <w:name w:val="header"/>
    <w:basedOn w:val="Normal"/>
    <w:link w:val="HeaderChar"/>
    <w:rsid w:val="00EE43AA"/>
    <w:pPr>
      <w:tabs>
        <w:tab w:val="center" w:pos="4680"/>
        <w:tab w:val="right" w:pos="9360"/>
      </w:tabs>
      <w:spacing w:after="0" w:line="240" w:lineRule="auto"/>
    </w:pPr>
  </w:style>
  <w:style w:type="character" w:customStyle="1" w:styleId="HeaderChar">
    <w:name w:val="Header Char"/>
    <w:basedOn w:val="DefaultParagraphFont"/>
    <w:link w:val="Header"/>
    <w:locked/>
    <w:rsid w:val="00EE43AA"/>
    <w:rPr>
      <w:rFonts w:cs="Times New Roman"/>
    </w:rPr>
  </w:style>
  <w:style w:type="paragraph" w:styleId="Footer">
    <w:name w:val="footer"/>
    <w:basedOn w:val="Normal"/>
    <w:link w:val="FooterChar"/>
    <w:rsid w:val="00EE43AA"/>
    <w:pPr>
      <w:tabs>
        <w:tab w:val="center" w:pos="4680"/>
        <w:tab w:val="right" w:pos="9360"/>
      </w:tabs>
      <w:spacing w:after="0" w:line="240" w:lineRule="auto"/>
    </w:pPr>
  </w:style>
  <w:style w:type="character" w:customStyle="1" w:styleId="FooterChar">
    <w:name w:val="Footer Char"/>
    <w:basedOn w:val="DefaultParagraphFont"/>
    <w:link w:val="Footer"/>
    <w:locked/>
    <w:rsid w:val="00EE43AA"/>
    <w:rPr>
      <w:rFonts w:cs="Times New Roman"/>
    </w:rPr>
  </w:style>
  <w:style w:type="paragraph" w:styleId="ListParagraph">
    <w:name w:val="List Paragraph"/>
    <w:basedOn w:val="Normal"/>
    <w:qFormat/>
    <w:rsid w:val="00771F1B"/>
    <w:pPr>
      <w:ind w:left="720"/>
    </w:pPr>
  </w:style>
  <w:style w:type="character" w:customStyle="1" w:styleId="hwtze">
    <w:name w:val="hwtze"/>
    <w:basedOn w:val="DefaultParagraphFont"/>
    <w:rsid w:val="00CF48BB"/>
  </w:style>
  <w:style w:type="character" w:customStyle="1" w:styleId="rynqvb">
    <w:name w:val="rynqvb"/>
    <w:basedOn w:val="DefaultParagraphFont"/>
    <w:rsid w:val="00CF48BB"/>
  </w:style>
  <w:style w:type="paragraph" w:styleId="Revision">
    <w:name w:val="Revision"/>
    <w:hidden/>
    <w:uiPriority w:val="99"/>
    <w:semiHidden/>
    <w:rsid w:val="0080640E"/>
    <w:rPr>
      <w:rFonts w:eastAsia="Times New Roman"/>
      <w:sz w:val="22"/>
      <w:szCs w:val="22"/>
      <w:lang w:bidi="fa-IR"/>
    </w:rPr>
  </w:style>
  <w:style w:type="table" w:styleId="PlainTable2">
    <w:name w:val="Plain Table 2"/>
    <w:basedOn w:val="TableNormal"/>
    <w:uiPriority w:val="42"/>
    <w:rsid w:val="00821B41"/>
    <w:rPr>
      <w:rFonts w:ascii="Times New Roman" w:eastAsia="Times New Roman" w:hAnsi="Times New Roman"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83E4-8157-4072-B109-A4B8EEF9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EXTENDED ABSTRACTS</vt:lpstr>
    </vt:vector>
  </TitlesOfParts>
  <Company>Remis</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ABSTRACTS</dc:title>
  <dc:creator>mrbagheri</dc:creator>
  <cp:lastModifiedBy>MRT www.Win2Farsi.com</cp:lastModifiedBy>
  <cp:revision>2</cp:revision>
  <cp:lastPrinted>2023-08-13T15:15:00Z</cp:lastPrinted>
  <dcterms:created xsi:type="dcterms:W3CDTF">2023-10-04T04:11:00Z</dcterms:created>
  <dcterms:modified xsi:type="dcterms:W3CDTF">2023-10-04T04:11:00Z</dcterms:modified>
</cp:coreProperties>
</file>